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709C3B" w14:textId="1BA816E4" w:rsidR="006E0E62" w:rsidRPr="006666FD" w:rsidRDefault="006666FD" w:rsidP="000F2CFF">
      <w:pPr>
        <w:pStyle w:val="CuerpoA"/>
        <w:ind w:left="708" w:hanging="708"/>
        <w:rPr>
          <w:rStyle w:val="Ninguno"/>
          <w:b/>
          <w:bCs/>
          <w:color w:val="000000" w:themeColor="text1"/>
          <w:sz w:val="32"/>
          <w:szCs w:val="32"/>
          <w:u w:color="385623"/>
          <w:lang w:val="es-ES_tradnl"/>
        </w:rPr>
      </w:pPr>
      <w:r w:rsidRPr="006666FD">
        <w:rPr>
          <w:rStyle w:val="Ninguno"/>
          <w:b/>
          <w:bCs/>
          <w:color w:val="000000" w:themeColor="text1"/>
          <w:sz w:val="32"/>
          <w:szCs w:val="32"/>
          <w:u w:color="385623"/>
          <w:lang w:val="es-ES_tradnl"/>
        </w:rPr>
        <w:t>Al cumplirse un año de p</w:t>
      </w:r>
      <w:r>
        <w:rPr>
          <w:rStyle w:val="Ninguno"/>
          <w:b/>
          <w:bCs/>
          <w:color w:val="000000" w:themeColor="text1"/>
          <w:sz w:val="32"/>
          <w:szCs w:val="32"/>
          <w:u w:color="385623"/>
          <w:lang w:val="es-ES_tradnl"/>
        </w:rPr>
        <w:t>a</w:t>
      </w:r>
      <w:r w:rsidRPr="006666FD">
        <w:rPr>
          <w:rStyle w:val="Ninguno"/>
          <w:b/>
          <w:bCs/>
          <w:color w:val="000000" w:themeColor="text1"/>
          <w:sz w:val="32"/>
          <w:szCs w:val="32"/>
          <w:u w:color="385623"/>
          <w:lang w:val="es-ES_tradnl"/>
        </w:rPr>
        <w:t>ndemia</w:t>
      </w:r>
    </w:p>
    <w:p w14:paraId="55338479" w14:textId="09981B7C" w:rsidR="00725339" w:rsidRPr="00F64AE4" w:rsidRDefault="006A7C22" w:rsidP="00F64AE4">
      <w:pPr>
        <w:pStyle w:val="CuerpoA"/>
        <w:rPr>
          <w:rStyle w:val="Ninguno"/>
          <w:b/>
          <w:bCs/>
          <w:i/>
          <w:iCs/>
          <w:color w:val="4072C4"/>
          <w:sz w:val="40"/>
          <w:szCs w:val="40"/>
          <w:u w:color="385623"/>
          <w:lang w:val="es-ES_tradnl"/>
        </w:rPr>
      </w:pPr>
      <w:r w:rsidRPr="004A3086">
        <w:rPr>
          <w:rStyle w:val="Ninguno"/>
          <w:b/>
          <w:bCs/>
          <w:color w:val="4072C4"/>
          <w:sz w:val="40"/>
          <w:szCs w:val="40"/>
          <w:u w:color="385623"/>
          <w:lang w:val="es-ES_tradnl"/>
        </w:rPr>
        <w:t>CECAS</w:t>
      </w:r>
      <w:r w:rsidR="006666FD" w:rsidRPr="004A3086">
        <w:rPr>
          <w:rStyle w:val="Ninguno"/>
          <w:b/>
          <w:bCs/>
          <w:color w:val="4072C4"/>
          <w:sz w:val="40"/>
          <w:szCs w:val="40"/>
          <w:u w:color="385623"/>
          <w:lang w:val="es-ES_tradnl"/>
        </w:rPr>
        <w:t xml:space="preserve"> </w:t>
      </w:r>
      <w:r w:rsidR="00F64AE4" w:rsidRPr="004A3086">
        <w:rPr>
          <w:rStyle w:val="Ninguno"/>
          <w:b/>
          <w:bCs/>
          <w:color w:val="4072C4"/>
          <w:sz w:val="40"/>
          <w:szCs w:val="40"/>
          <w:u w:color="385623"/>
          <w:lang w:val="es-ES_tradnl"/>
        </w:rPr>
        <w:t xml:space="preserve">incrementa un 25% su número de alumnos y da el </w:t>
      </w:r>
      <w:r w:rsidR="00655EE1" w:rsidRPr="004A3086">
        <w:rPr>
          <w:rStyle w:val="Ninguno"/>
          <w:b/>
          <w:bCs/>
          <w:color w:val="4072C4"/>
          <w:sz w:val="40"/>
          <w:szCs w:val="40"/>
          <w:u w:color="385623"/>
          <w:lang w:val="es-ES_tradnl"/>
        </w:rPr>
        <w:t>gran</w:t>
      </w:r>
      <w:r w:rsidRPr="004A3086">
        <w:rPr>
          <w:rStyle w:val="Ninguno"/>
          <w:b/>
          <w:bCs/>
          <w:color w:val="4072C4"/>
          <w:sz w:val="40"/>
          <w:szCs w:val="40"/>
          <w:u w:color="385623"/>
          <w:lang w:val="es-ES_tradnl"/>
        </w:rPr>
        <w:t xml:space="preserve"> salto</w:t>
      </w:r>
      <w:r w:rsidR="00F64AE4" w:rsidRPr="004A3086">
        <w:rPr>
          <w:rStyle w:val="Ninguno"/>
          <w:b/>
          <w:bCs/>
          <w:color w:val="4072C4"/>
          <w:sz w:val="40"/>
          <w:szCs w:val="40"/>
          <w:u w:color="385623"/>
          <w:lang w:val="es-ES_tradnl"/>
        </w:rPr>
        <w:t xml:space="preserve"> a la</w:t>
      </w:r>
      <w:r w:rsidRPr="004A3086">
        <w:rPr>
          <w:rStyle w:val="Ninguno"/>
          <w:b/>
          <w:bCs/>
          <w:color w:val="4072C4"/>
          <w:sz w:val="40"/>
          <w:szCs w:val="40"/>
          <w:u w:color="385623"/>
          <w:lang w:val="es-ES_tradnl"/>
        </w:rPr>
        <w:t xml:space="preserve"> formación</w:t>
      </w:r>
      <w:r w:rsidRPr="00F64AE4">
        <w:rPr>
          <w:rStyle w:val="Ninguno"/>
          <w:b/>
          <w:bCs/>
          <w:i/>
          <w:iCs/>
          <w:color w:val="4072C4"/>
          <w:sz w:val="40"/>
          <w:szCs w:val="40"/>
          <w:u w:color="385623"/>
          <w:lang w:val="es-ES_tradnl"/>
        </w:rPr>
        <w:t xml:space="preserve"> e-learnig</w:t>
      </w:r>
      <w:r w:rsidR="006E0E62" w:rsidRPr="00F64AE4">
        <w:rPr>
          <w:rStyle w:val="Ninguno"/>
          <w:b/>
          <w:bCs/>
          <w:i/>
          <w:iCs/>
          <w:color w:val="4072C4"/>
          <w:sz w:val="40"/>
          <w:szCs w:val="40"/>
          <w:u w:color="385623"/>
          <w:lang w:val="es-ES_tradnl"/>
        </w:rPr>
        <w:t xml:space="preserve"> </w:t>
      </w:r>
    </w:p>
    <w:p w14:paraId="725E602E" w14:textId="77777777" w:rsidR="00DB5848" w:rsidRPr="001F1661" w:rsidRDefault="00DB5848" w:rsidP="00DB5848">
      <w:pPr>
        <w:pStyle w:val="CuerpoA"/>
        <w:jc w:val="both"/>
        <w:rPr>
          <w:rStyle w:val="Ninguno"/>
          <w:u w:val="single"/>
          <w:lang w:val="es-ES_tradnl"/>
        </w:rPr>
      </w:pPr>
    </w:p>
    <w:p w14:paraId="7E80F160" w14:textId="77777777" w:rsidR="00F64AE4" w:rsidRPr="00F64AE4" w:rsidRDefault="006666FD" w:rsidP="006C32E2">
      <w:pPr>
        <w:pStyle w:val="CuerpoB"/>
        <w:numPr>
          <w:ilvl w:val="0"/>
          <w:numId w:val="17"/>
        </w:numPr>
        <w:tabs>
          <w:tab w:val="left" w:pos="284"/>
          <w:tab w:val="left" w:pos="2160"/>
          <w:tab w:val="left" w:pos="2880"/>
          <w:tab w:val="left" w:pos="3600"/>
          <w:tab w:val="left" w:pos="4320"/>
          <w:tab w:val="left" w:pos="5040"/>
          <w:tab w:val="left" w:pos="5760"/>
          <w:tab w:val="left" w:pos="6480"/>
          <w:tab w:val="left" w:pos="7200"/>
          <w:tab w:val="left" w:pos="7920"/>
        </w:tabs>
        <w:jc w:val="both"/>
        <w:rPr>
          <w:rStyle w:val="Ninguno"/>
          <w:rFonts w:ascii="Calibri" w:hAnsi="Calibri" w:cs="Calibri"/>
          <w:b/>
          <w:bCs/>
          <w:color w:val="000000" w:themeColor="text1"/>
        </w:rPr>
      </w:pPr>
      <w:r>
        <w:rPr>
          <w:rStyle w:val="Ninguno"/>
          <w:rFonts w:ascii="Calibri" w:eastAsia="Trebuchet MS" w:hAnsi="Calibri" w:cs="Calibri"/>
          <w:color w:val="auto"/>
          <w:sz w:val="26"/>
          <w:szCs w:val="26"/>
          <w:u w:color="385623"/>
        </w:rPr>
        <w:t xml:space="preserve">La </w:t>
      </w:r>
      <w:r w:rsidR="00F64AE4">
        <w:rPr>
          <w:rStyle w:val="Ninguno"/>
          <w:rFonts w:ascii="Calibri" w:eastAsia="Trebuchet MS" w:hAnsi="Calibri" w:cs="Calibri"/>
          <w:color w:val="auto"/>
          <w:sz w:val="26"/>
          <w:szCs w:val="26"/>
          <w:u w:color="385623"/>
        </w:rPr>
        <w:t>totalidad de alumnos tuvieron la oportunidad de examinarse de manera online y se han puesto en marcha 21 cursos nuevos, frente a los 5 de 2019</w:t>
      </w:r>
    </w:p>
    <w:p w14:paraId="494A32BF" w14:textId="77777777" w:rsidR="00B145C6" w:rsidRPr="001F1661" w:rsidRDefault="00B145C6" w:rsidP="00392989">
      <w:pPr>
        <w:jc w:val="both"/>
        <w:rPr>
          <w:rStyle w:val="Ninguno"/>
          <w:rFonts w:ascii="Calibri" w:hAnsi="Calibri" w:cs="Calibri"/>
          <w:b/>
          <w:bCs/>
          <w:i/>
          <w:iCs/>
          <w:color w:val="000000" w:themeColor="text1"/>
          <w:lang w:val="es-ES_tradnl"/>
        </w:rPr>
      </w:pPr>
    </w:p>
    <w:p w14:paraId="272CD7BC" w14:textId="2E104A1B" w:rsidR="00484B2E" w:rsidRDefault="00F64AE4" w:rsidP="006A7C22">
      <w:pPr>
        <w:jc w:val="both"/>
        <w:rPr>
          <w:rStyle w:val="Ninguno"/>
          <w:rFonts w:ascii="Calibri" w:hAnsi="Calibri" w:cs="Calibri"/>
          <w:lang w:val="es-ES_tradnl"/>
        </w:rPr>
      </w:pPr>
      <w:r>
        <w:rPr>
          <w:rStyle w:val="Ninguno"/>
          <w:rFonts w:ascii="Calibri" w:hAnsi="Calibri" w:cs="Calibri"/>
          <w:b/>
          <w:bCs/>
          <w:i/>
          <w:iCs/>
          <w:color w:val="000000" w:themeColor="text1"/>
          <w:lang w:val="es-ES_tradnl"/>
        </w:rPr>
        <w:t>15</w:t>
      </w:r>
      <w:r w:rsidR="00484205" w:rsidRPr="001F1661">
        <w:rPr>
          <w:rStyle w:val="Ninguno"/>
          <w:rFonts w:ascii="Calibri" w:hAnsi="Calibri" w:cs="Calibri"/>
          <w:b/>
          <w:bCs/>
          <w:i/>
          <w:iCs/>
          <w:color w:val="000000" w:themeColor="text1"/>
          <w:lang w:val="es-ES_tradnl"/>
        </w:rPr>
        <w:t>/</w:t>
      </w:r>
      <w:r w:rsidR="006666FD">
        <w:rPr>
          <w:rStyle w:val="Ninguno"/>
          <w:rFonts w:ascii="Calibri" w:hAnsi="Calibri" w:cs="Calibri"/>
          <w:b/>
          <w:bCs/>
          <w:i/>
          <w:iCs/>
          <w:color w:val="000000" w:themeColor="text1"/>
          <w:lang w:val="es-ES_tradnl"/>
        </w:rPr>
        <w:t>04</w:t>
      </w:r>
      <w:r w:rsidR="00222A3D" w:rsidRPr="001F1661">
        <w:rPr>
          <w:rStyle w:val="Ninguno"/>
          <w:rFonts w:ascii="Calibri" w:hAnsi="Calibri" w:cs="Calibri"/>
          <w:b/>
          <w:bCs/>
          <w:i/>
          <w:iCs/>
          <w:lang w:val="es-ES_tradnl"/>
        </w:rPr>
        <w:t>/202</w:t>
      </w:r>
      <w:r w:rsidR="00DE61F5">
        <w:rPr>
          <w:rStyle w:val="Ninguno"/>
          <w:rFonts w:ascii="Calibri" w:hAnsi="Calibri" w:cs="Calibri"/>
          <w:b/>
          <w:bCs/>
          <w:i/>
          <w:iCs/>
          <w:lang w:val="es-ES_tradnl"/>
        </w:rPr>
        <w:t>1</w:t>
      </w:r>
      <w:r w:rsidR="00222A3D" w:rsidRPr="001F1661">
        <w:rPr>
          <w:rStyle w:val="Ninguno"/>
          <w:rFonts w:ascii="Calibri" w:hAnsi="Calibri" w:cs="Calibri"/>
          <w:lang w:val="es-ES_tradnl"/>
        </w:rPr>
        <w:t xml:space="preserve">.- </w:t>
      </w:r>
      <w:r>
        <w:rPr>
          <w:rStyle w:val="Ninguno"/>
          <w:rFonts w:ascii="Calibri" w:hAnsi="Calibri" w:cs="Calibri"/>
          <w:lang w:val="es-ES_tradnl"/>
        </w:rPr>
        <w:t xml:space="preserve">Al cumplirse un año desde el inicio de la pandemia, </w:t>
      </w:r>
      <w:r w:rsidR="006666FD" w:rsidRPr="001F1661">
        <w:rPr>
          <w:rStyle w:val="Ninguno"/>
          <w:rFonts w:ascii="Calibri" w:hAnsi="Calibri" w:cs="Calibri"/>
          <w:lang w:val="es-ES_tradnl"/>
        </w:rPr>
        <w:t>CECAS</w:t>
      </w:r>
      <w:r w:rsidR="006666FD">
        <w:rPr>
          <w:rStyle w:val="Ninguno"/>
          <w:rFonts w:ascii="Calibri" w:hAnsi="Calibri" w:cs="Calibri"/>
          <w:lang w:val="es-ES_tradnl"/>
        </w:rPr>
        <w:t xml:space="preserve"> hace un balance positivo </w:t>
      </w:r>
      <w:r>
        <w:rPr>
          <w:rStyle w:val="Ninguno"/>
          <w:rFonts w:ascii="Calibri" w:hAnsi="Calibri" w:cs="Calibri"/>
          <w:lang w:val="es-ES_tradnl"/>
        </w:rPr>
        <w:t>tanto en el incremento del número de alumnos, 25% con respecto a 2019</w:t>
      </w:r>
      <w:r w:rsidR="007B7A20">
        <w:rPr>
          <w:rStyle w:val="Ninguno"/>
          <w:rFonts w:ascii="Calibri" w:hAnsi="Calibri" w:cs="Calibri"/>
          <w:lang w:val="es-ES_tradnl"/>
        </w:rPr>
        <w:t>,</w:t>
      </w:r>
      <w:r>
        <w:rPr>
          <w:rStyle w:val="Ninguno"/>
          <w:rFonts w:ascii="Calibri" w:hAnsi="Calibri" w:cs="Calibri"/>
          <w:lang w:val="es-ES_tradnl"/>
        </w:rPr>
        <w:t xml:space="preserve"> como en el de nuevos cursos puestos en marcha, 21 frente a los 5 del </w:t>
      </w:r>
      <w:r w:rsidR="00484B2E">
        <w:rPr>
          <w:rStyle w:val="Ninguno"/>
          <w:rFonts w:ascii="Calibri" w:hAnsi="Calibri" w:cs="Calibri"/>
          <w:lang w:val="es-ES_tradnl"/>
        </w:rPr>
        <w:t>ejercicio previo</w:t>
      </w:r>
      <w:r w:rsidR="006666FD" w:rsidRPr="001F1661">
        <w:rPr>
          <w:rStyle w:val="Ninguno"/>
          <w:rFonts w:ascii="Calibri" w:hAnsi="Calibri" w:cs="Calibri"/>
          <w:lang w:val="es-ES_tradnl"/>
        </w:rPr>
        <w:t>.</w:t>
      </w:r>
      <w:r w:rsidR="006666FD">
        <w:rPr>
          <w:rStyle w:val="Ninguno"/>
          <w:rFonts w:ascii="Calibri" w:hAnsi="Calibri" w:cs="Calibri"/>
          <w:lang w:val="es-ES_tradnl"/>
        </w:rPr>
        <w:t xml:space="preserve"> </w:t>
      </w:r>
    </w:p>
    <w:p w14:paraId="54D8B861" w14:textId="77777777" w:rsidR="00484B2E" w:rsidRDefault="00484B2E" w:rsidP="006A7C22">
      <w:pPr>
        <w:jc w:val="both"/>
        <w:rPr>
          <w:rStyle w:val="Ninguno"/>
          <w:rFonts w:ascii="Calibri" w:hAnsi="Calibri" w:cs="Calibri"/>
          <w:lang w:val="es-ES_tradnl"/>
        </w:rPr>
      </w:pPr>
    </w:p>
    <w:p w14:paraId="5F70C64D" w14:textId="581A3D31" w:rsidR="00B41709" w:rsidRDefault="00484B2E" w:rsidP="006A7C22">
      <w:pPr>
        <w:jc w:val="both"/>
        <w:rPr>
          <w:rStyle w:val="Ninguno"/>
          <w:rFonts w:ascii="Calibri" w:hAnsi="Calibri" w:cs="Calibri"/>
          <w:lang w:val="es-ES_tradnl"/>
        </w:rPr>
      </w:pPr>
      <w:r>
        <w:rPr>
          <w:rStyle w:val="Ninguno"/>
          <w:rFonts w:ascii="Calibri" w:hAnsi="Calibri" w:cs="Calibri"/>
          <w:lang w:val="es-ES_tradnl"/>
        </w:rPr>
        <w:t xml:space="preserve">La situación generada con la declaración del </w:t>
      </w:r>
      <w:r w:rsidR="004F4774">
        <w:rPr>
          <w:rStyle w:val="Ninguno"/>
          <w:rFonts w:ascii="Calibri" w:hAnsi="Calibri" w:cs="Calibri"/>
          <w:lang w:val="es-ES_tradnl"/>
        </w:rPr>
        <w:t>e</w:t>
      </w:r>
      <w:r>
        <w:rPr>
          <w:rStyle w:val="Ninguno"/>
          <w:rFonts w:ascii="Calibri" w:hAnsi="Calibri" w:cs="Calibri"/>
          <w:lang w:val="es-ES_tradnl"/>
        </w:rPr>
        <w:t xml:space="preserve">stado de </w:t>
      </w:r>
      <w:r w:rsidR="004F4774">
        <w:rPr>
          <w:rStyle w:val="Ninguno"/>
          <w:rFonts w:ascii="Calibri" w:hAnsi="Calibri" w:cs="Calibri"/>
          <w:lang w:val="es-ES_tradnl"/>
        </w:rPr>
        <w:t>a</w:t>
      </w:r>
      <w:r>
        <w:rPr>
          <w:rStyle w:val="Ninguno"/>
          <w:rFonts w:ascii="Calibri" w:hAnsi="Calibri" w:cs="Calibri"/>
          <w:lang w:val="es-ES_tradnl"/>
        </w:rPr>
        <w:t xml:space="preserve">larma, el confinamiento y las posteriores limitaciones han puesto de manifiesto la capacidad de reacción de la escuela de negocios de seguros que ha protagonizado el gran salto a la formación </w:t>
      </w:r>
      <w:r w:rsidRPr="00B41709">
        <w:rPr>
          <w:rStyle w:val="Ninguno"/>
          <w:rFonts w:ascii="Calibri" w:hAnsi="Calibri" w:cs="Calibri"/>
          <w:i/>
          <w:iCs/>
          <w:lang w:val="es-ES_tradnl"/>
        </w:rPr>
        <w:t>e-lea</w:t>
      </w:r>
      <w:r w:rsidR="00B41709" w:rsidRPr="00B41709">
        <w:rPr>
          <w:rStyle w:val="Ninguno"/>
          <w:rFonts w:ascii="Calibri" w:hAnsi="Calibri" w:cs="Calibri"/>
          <w:i/>
          <w:iCs/>
          <w:lang w:val="es-ES_tradnl"/>
        </w:rPr>
        <w:t>r</w:t>
      </w:r>
      <w:r w:rsidRPr="00B41709">
        <w:rPr>
          <w:rStyle w:val="Ninguno"/>
          <w:rFonts w:ascii="Calibri" w:hAnsi="Calibri" w:cs="Calibri"/>
          <w:i/>
          <w:iCs/>
          <w:lang w:val="es-ES_tradnl"/>
        </w:rPr>
        <w:t>ning</w:t>
      </w:r>
      <w:r>
        <w:rPr>
          <w:rStyle w:val="Ninguno"/>
          <w:rFonts w:ascii="Calibri" w:hAnsi="Calibri" w:cs="Calibri"/>
          <w:lang w:val="es-ES_tradnl"/>
        </w:rPr>
        <w:t xml:space="preserve">. Durante este periodo, CECAS </w:t>
      </w:r>
      <w:r w:rsidR="00B41709">
        <w:rPr>
          <w:rStyle w:val="Ninguno"/>
          <w:rFonts w:ascii="Calibri" w:hAnsi="Calibri" w:cs="Calibri"/>
          <w:lang w:val="es-ES_tradnl"/>
        </w:rPr>
        <w:t>ha visto acelerado un</w:t>
      </w:r>
      <w:r w:rsidR="001F4580" w:rsidRPr="001F1661">
        <w:rPr>
          <w:rStyle w:val="Ninguno"/>
          <w:rFonts w:ascii="Calibri" w:hAnsi="Calibri" w:cs="Calibri"/>
          <w:lang w:val="es-ES_tradnl"/>
        </w:rPr>
        <w:t xml:space="preserve"> proceso de </w:t>
      </w:r>
      <w:r w:rsidR="00655EE1" w:rsidRPr="001F1661">
        <w:rPr>
          <w:rStyle w:val="Ninguno"/>
          <w:rFonts w:ascii="Calibri" w:hAnsi="Calibri" w:cs="Calibri"/>
          <w:lang w:val="es-ES_tradnl"/>
        </w:rPr>
        <w:t>digitalización</w:t>
      </w:r>
      <w:r w:rsidR="001F4580" w:rsidRPr="001F1661">
        <w:rPr>
          <w:rStyle w:val="Ninguno"/>
          <w:rFonts w:ascii="Calibri" w:hAnsi="Calibri" w:cs="Calibri"/>
          <w:lang w:val="es-ES_tradnl"/>
        </w:rPr>
        <w:t xml:space="preserve"> que ya estaba </w:t>
      </w:r>
      <w:r w:rsidR="00BE60E3">
        <w:rPr>
          <w:rStyle w:val="Ninguno"/>
          <w:rFonts w:ascii="Calibri" w:hAnsi="Calibri" w:cs="Calibri"/>
          <w:lang w:val="es-ES_tradnl"/>
        </w:rPr>
        <w:t>recogido</w:t>
      </w:r>
      <w:r w:rsidR="001F4580" w:rsidRPr="001F1661">
        <w:rPr>
          <w:rStyle w:val="Ninguno"/>
          <w:rFonts w:ascii="Calibri" w:hAnsi="Calibri" w:cs="Calibri"/>
          <w:lang w:val="es-ES_tradnl"/>
        </w:rPr>
        <w:t xml:space="preserve"> dentro de su plan </w:t>
      </w:r>
      <w:r w:rsidR="00655EE1" w:rsidRPr="001F1661">
        <w:rPr>
          <w:rStyle w:val="Ninguno"/>
          <w:rFonts w:ascii="Calibri" w:hAnsi="Calibri" w:cs="Calibri"/>
          <w:lang w:val="es-ES_tradnl"/>
        </w:rPr>
        <w:t>estratégico</w:t>
      </w:r>
      <w:r w:rsidR="00B41709">
        <w:rPr>
          <w:rStyle w:val="Ninguno"/>
          <w:rFonts w:ascii="Calibri" w:hAnsi="Calibri" w:cs="Calibri"/>
          <w:lang w:val="es-ES_tradnl"/>
        </w:rPr>
        <w:t>.</w:t>
      </w:r>
      <w:r w:rsidR="009E1E2D">
        <w:rPr>
          <w:rStyle w:val="Ninguno"/>
          <w:rFonts w:ascii="Calibri" w:hAnsi="Calibri" w:cs="Calibri"/>
          <w:lang w:val="es-ES_tradnl"/>
        </w:rPr>
        <w:t xml:space="preserve"> </w:t>
      </w:r>
    </w:p>
    <w:p w14:paraId="4F6D064C" w14:textId="24976DC6" w:rsidR="002D0A4D" w:rsidRDefault="002D0A4D" w:rsidP="006A7C22">
      <w:pPr>
        <w:jc w:val="both"/>
        <w:rPr>
          <w:rStyle w:val="Ninguno"/>
          <w:rFonts w:ascii="Calibri" w:hAnsi="Calibri" w:cs="Calibri"/>
          <w:lang w:val="es-ES_tradnl"/>
        </w:rPr>
      </w:pPr>
    </w:p>
    <w:p w14:paraId="1E5457E7" w14:textId="45AADD70" w:rsidR="003542F5" w:rsidRDefault="002D0A4D" w:rsidP="006A7C22">
      <w:pPr>
        <w:jc w:val="both"/>
        <w:rPr>
          <w:rStyle w:val="Ninguno"/>
          <w:rFonts w:ascii="Calibri" w:hAnsi="Calibri" w:cs="Calibri"/>
          <w:lang w:val="es-ES_tradnl"/>
        </w:rPr>
      </w:pPr>
      <w:r>
        <w:rPr>
          <w:rStyle w:val="Ninguno"/>
          <w:rFonts w:ascii="Calibri" w:hAnsi="Calibri" w:cs="Calibri"/>
          <w:lang w:val="es-ES_tradnl"/>
        </w:rPr>
        <w:t xml:space="preserve">Entre </w:t>
      </w:r>
      <w:r w:rsidR="00B25EF2">
        <w:rPr>
          <w:rStyle w:val="Ninguno"/>
          <w:rFonts w:ascii="Calibri" w:hAnsi="Calibri" w:cs="Calibri"/>
          <w:lang w:val="es-ES_tradnl"/>
        </w:rPr>
        <w:t>los proyectos puestos</w:t>
      </w:r>
      <w:r w:rsidR="00C5027D">
        <w:rPr>
          <w:rStyle w:val="Ninguno"/>
          <w:rFonts w:ascii="Calibri" w:hAnsi="Calibri" w:cs="Calibri"/>
          <w:lang w:val="es-ES_tradnl"/>
        </w:rPr>
        <w:t xml:space="preserve"> en marcha</w:t>
      </w:r>
      <w:r w:rsidR="00C54BA1">
        <w:rPr>
          <w:rStyle w:val="Ninguno"/>
          <w:rFonts w:ascii="Calibri" w:hAnsi="Calibri" w:cs="Calibri"/>
          <w:lang w:val="es-ES_tradnl"/>
        </w:rPr>
        <w:t xml:space="preserve">, </w:t>
      </w:r>
      <w:r w:rsidR="00F91FFA">
        <w:rPr>
          <w:rStyle w:val="Ninguno"/>
          <w:rFonts w:ascii="Calibri" w:hAnsi="Calibri" w:cs="Calibri"/>
          <w:lang w:val="es-ES_tradnl"/>
        </w:rPr>
        <w:t>la escuela</w:t>
      </w:r>
      <w:r w:rsidR="00BE60E3">
        <w:rPr>
          <w:rStyle w:val="Ninguno"/>
          <w:rFonts w:ascii="Calibri" w:hAnsi="Calibri" w:cs="Calibri"/>
          <w:lang w:val="es-ES_tradnl"/>
        </w:rPr>
        <w:t xml:space="preserve"> de negocios</w:t>
      </w:r>
      <w:r w:rsidR="00F91FFA">
        <w:rPr>
          <w:rStyle w:val="Ninguno"/>
          <w:rFonts w:ascii="Calibri" w:hAnsi="Calibri" w:cs="Calibri"/>
          <w:lang w:val="es-ES_tradnl"/>
        </w:rPr>
        <w:t xml:space="preserve"> destaca</w:t>
      </w:r>
      <w:r w:rsidR="00B25EF2">
        <w:rPr>
          <w:rStyle w:val="Ninguno"/>
          <w:rFonts w:ascii="Calibri" w:hAnsi="Calibri" w:cs="Calibri"/>
          <w:lang w:val="es-ES_tradnl"/>
        </w:rPr>
        <w:t xml:space="preserve"> la iniciativa “Nunca caminarás solo”, una serie de cursos gratuitos en distintas habilidades dirigidos a colegiados y mediadores en </w:t>
      </w:r>
      <w:r w:rsidR="009602F0">
        <w:rPr>
          <w:rStyle w:val="Ninguno"/>
          <w:rFonts w:ascii="Calibri" w:hAnsi="Calibri" w:cs="Calibri"/>
          <w:lang w:val="es-ES_tradnl"/>
        </w:rPr>
        <w:t xml:space="preserve">los que participaron más de 2.200 alumnos. </w:t>
      </w:r>
    </w:p>
    <w:p w14:paraId="7FF0A2E9" w14:textId="77777777" w:rsidR="003542F5" w:rsidRDefault="003542F5" w:rsidP="006A7C22">
      <w:pPr>
        <w:jc w:val="both"/>
        <w:rPr>
          <w:rStyle w:val="Ninguno"/>
          <w:rFonts w:ascii="Calibri" w:hAnsi="Calibri" w:cs="Calibri"/>
          <w:lang w:val="es-ES_tradnl"/>
        </w:rPr>
      </w:pPr>
    </w:p>
    <w:p w14:paraId="605B0870" w14:textId="46FDF784" w:rsidR="002D0A4D" w:rsidRPr="00AE5458" w:rsidRDefault="009602F0" w:rsidP="006A7C22">
      <w:pPr>
        <w:jc w:val="both"/>
        <w:rPr>
          <w:rStyle w:val="Ninguno"/>
          <w:rFonts w:ascii="Calibri" w:hAnsi="Calibri" w:cs="Calibri"/>
          <w:lang w:val="es-ES_tradnl"/>
        </w:rPr>
      </w:pPr>
      <w:r>
        <w:rPr>
          <w:rStyle w:val="Ninguno"/>
          <w:rFonts w:ascii="Calibri" w:hAnsi="Calibri" w:cs="Calibri"/>
          <w:lang w:val="es-ES_tradnl"/>
        </w:rPr>
        <w:t xml:space="preserve">Además, </w:t>
      </w:r>
      <w:r w:rsidR="00416395">
        <w:rPr>
          <w:rStyle w:val="Ninguno"/>
          <w:rFonts w:ascii="Calibri" w:hAnsi="Calibri" w:cs="Calibri"/>
          <w:lang w:val="es-ES_tradnl"/>
        </w:rPr>
        <w:t>en 2020</w:t>
      </w:r>
      <w:r w:rsidR="003542F5">
        <w:rPr>
          <w:rStyle w:val="Ninguno"/>
          <w:rFonts w:ascii="Calibri" w:hAnsi="Calibri" w:cs="Calibri"/>
          <w:lang w:val="es-ES_tradnl"/>
        </w:rPr>
        <w:t>,</w:t>
      </w:r>
      <w:r w:rsidR="00416395">
        <w:rPr>
          <w:rStyle w:val="Ninguno"/>
          <w:rFonts w:ascii="Calibri" w:hAnsi="Calibri" w:cs="Calibri"/>
          <w:lang w:val="es-ES_tradnl"/>
        </w:rPr>
        <w:t xml:space="preserve"> CECAS celebró </w:t>
      </w:r>
      <w:r w:rsidR="003542F5">
        <w:rPr>
          <w:rStyle w:val="Ninguno"/>
          <w:rFonts w:ascii="Calibri" w:hAnsi="Calibri" w:cs="Calibri"/>
          <w:lang w:val="es-ES_tradnl"/>
        </w:rPr>
        <w:t xml:space="preserve">sus primeras Pruebas de Aptitud de forma online. </w:t>
      </w:r>
      <w:r w:rsidR="003542F5" w:rsidRPr="003542F5">
        <w:rPr>
          <w:rStyle w:val="Ninguno"/>
          <w:rFonts w:ascii="Calibri" w:hAnsi="Calibri" w:cs="Calibri"/>
          <w:i/>
          <w:iCs/>
          <w:lang w:val="es-ES_tradnl"/>
        </w:rPr>
        <w:t>Pasar del formato presencial al online fue todo un desafío tanto para la Institución como para la Comisión de Valoración de pruebas. Se tuvieron que solventar diversas dificultades, especialmente de carácter técnico y organizativo, pero logramos que cerca de un centenar de inscritos obtuvieran el acceso por libre a la certificación del Grupo A.</w:t>
      </w:r>
      <w:r w:rsidR="003542F5" w:rsidRPr="00AE5458">
        <w:rPr>
          <w:rStyle w:val="Ninguno"/>
          <w:rFonts w:ascii="Calibri" w:hAnsi="Calibri" w:cs="Calibri"/>
          <w:lang w:val="es-ES_tradnl"/>
        </w:rPr>
        <w:t xml:space="preserve"> </w:t>
      </w:r>
    </w:p>
    <w:p w14:paraId="4FBEC626" w14:textId="77777777" w:rsidR="001F4580" w:rsidRPr="001F1661" w:rsidRDefault="001F4580" w:rsidP="006A7C22">
      <w:pPr>
        <w:jc w:val="both"/>
        <w:rPr>
          <w:rStyle w:val="Ninguno"/>
          <w:rFonts w:ascii="Calibri" w:hAnsi="Calibri" w:cs="Calibri"/>
          <w:lang w:val="es-ES_tradnl"/>
        </w:rPr>
      </w:pPr>
    </w:p>
    <w:p w14:paraId="3F55314D" w14:textId="77777777" w:rsidR="007B3892" w:rsidRPr="007B3892" w:rsidRDefault="007B3892" w:rsidP="007B3892">
      <w:pPr>
        <w:jc w:val="both"/>
        <w:rPr>
          <w:rStyle w:val="Ninguno"/>
          <w:rFonts w:ascii="Calibri" w:hAnsi="Calibri" w:cs="Calibri"/>
          <w:b/>
          <w:bCs/>
          <w:lang w:val="es-ES_tradnl"/>
        </w:rPr>
      </w:pPr>
      <w:r w:rsidRPr="007B3892">
        <w:rPr>
          <w:rStyle w:val="Ninguno"/>
          <w:rFonts w:ascii="Calibri" w:hAnsi="Calibri" w:cs="Calibri"/>
          <w:b/>
          <w:bCs/>
          <w:lang w:val="es-ES_tradnl"/>
        </w:rPr>
        <w:t>Factoría de contenidos</w:t>
      </w:r>
    </w:p>
    <w:p w14:paraId="0E292BA7" w14:textId="060631F8" w:rsidR="007B3892" w:rsidRPr="001F1661" w:rsidRDefault="00FD62D4" w:rsidP="007B3892">
      <w:pPr>
        <w:jc w:val="both"/>
        <w:rPr>
          <w:rFonts w:ascii="Calibri" w:hAnsi="Calibri" w:cs="Calibri"/>
          <w:lang w:val="es-ES_tradnl"/>
        </w:rPr>
      </w:pPr>
      <w:r>
        <w:rPr>
          <w:rStyle w:val="Ninguno"/>
          <w:rFonts w:ascii="Calibri" w:hAnsi="Calibri" w:cs="Calibri"/>
          <w:lang w:val="es-ES_tradnl"/>
        </w:rPr>
        <w:t>O</w:t>
      </w:r>
      <w:r w:rsidR="00185FF1" w:rsidRPr="00077398">
        <w:rPr>
          <w:rStyle w:val="Ninguno"/>
          <w:rFonts w:ascii="Calibri" w:hAnsi="Calibri" w:cs="Calibri"/>
          <w:lang w:val="es-ES_tradnl"/>
        </w:rPr>
        <w:t>tro</w:t>
      </w:r>
      <w:r>
        <w:rPr>
          <w:rStyle w:val="Ninguno"/>
          <w:rFonts w:ascii="Calibri" w:hAnsi="Calibri" w:cs="Calibri"/>
          <w:lang w:val="es-ES_tradnl"/>
        </w:rPr>
        <w:t xml:space="preserve"> de los grandes retos abordado por CECAS</w:t>
      </w:r>
      <w:r w:rsidR="00146601">
        <w:rPr>
          <w:rStyle w:val="Ninguno"/>
          <w:rFonts w:ascii="Calibri" w:hAnsi="Calibri" w:cs="Calibri"/>
          <w:lang w:val="es-ES_tradnl"/>
        </w:rPr>
        <w:t xml:space="preserve">, </w:t>
      </w:r>
      <w:r w:rsidR="006171C7">
        <w:rPr>
          <w:rStyle w:val="Ninguno"/>
          <w:rFonts w:ascii="Calibri" w:hAnsi="Calibri" w:cs="Calibri"/>
          <w:lang w:val="es-ES_tradnl"/>
        </w:rPr>
        <w:t>fue</w:t>
      </w:r>
      <w:r w:rsidR="00146601">
        <w:rPr>
          <w:rStyle w:val="Ninguno"/>
          <w:rFonts w:ascii="Calibri" w:hAnsi="Calibri" w:cs="Calibri"/>
          <w:lang w:val="es-ES_tradnl"/>
        </w:rPr>
        <w:t xml:space="preserve"> </w:t>
      </w:r>
      <w:r w:rsidR="0055070D">
        <w:rPr>
          <w:rStyle w:val="Ninguno"/>
          <w:rFonts w:ascii="Calibri" w:hAnsi="Calibri" w:cs="Calibri"/>
          <w:lang w:val="es-ES_tradnl"/>
        </w:rPr>
        <w:t xml:space="preserve">la transformación dada para pasar de ser un centro de negocios a </w:t>
      </w:r>
      <w:r w:rsidR="00847B37" w:rsidRPr="00077398">
        <w:rPr>
          <w:rFonts w:ascii="Calibri" w:eastAsia="Times New Roman" w:hAnsi="Calibri" w:cs="Calibri"/>
          <w:bdr w:val="none" w:sz="0" w:space="0" w:color="auto"/>
          <w:lang w:val="es-ES_tradnl" w:eastAsia="es-ES_tradnl"/>
        </w:rPr>
        <w:t>la Escuela de Negocio de Seguro</w:t>
      </w:r>
      <w:r w:rsidR="000C1831" w:rsidRPr="00077398">
        <w:rPr>
          <w:rFonts w:ascii="Calibri" w:eastAsia="Times New Roman" w:hAnsi="Calibri" w:cs="Calibri"/>
          <w:bdr w:val="none" w:sz="0" w:space="0" w:color="auto"/>
          <w:lang w:val="es-ES_tradnl" w:eastAsia="es-ES_tradnl"/>
        </w:rPr>
        <w:t>s</w:t>
      </w:r>
      <w:r w:rsidR="001E188D" w:rsidRPr="00077398">
        <w:rPr>
          <w:rFonts w:ascii="Calibri" w:eastAsia="Times New Roman" w:hAnsi="Calibri" w:cs="Calibri"/>
          <w:bdr w:val="none" w:sz="0" w:space="0" w:color="auto"/>
          <w:lang w:val="es-ES_tradnl" w:eastAsia="es-ES_tradnl"/>
        </w:rPr>
        <w:t xml:space="preserve">. </w:t>
      </w:r>
      <w:r w:rsidR="00146601">
        <w:rPr>
          <w:rFonts w:ascii="Calibri" w:eastAsia="Times New Roman" w:hAnsi="Calibri" w:cs="Calibri"/>
          <w:bdr w:val="none" w:sz="0" w:space="0" w:color="auto"/>
          <w:lang w:val="es-ES_tradnl" w:eastAsia="es-ES_tradnl"/>
        </w:rPr>
        <w:t xml:space="preserve">Para ello, </w:t>
      </w:r>
      <w:r w:rsidR="00DA1823">
        <w:rPr>
          <w:rFonts w:ascii="Calibri" w:eastAsia="Times New Roman" w:hAnsi="Calibri" w:cs="Calibri"/>
          <w:bdr w:val="none" w:sz="0" w:space="0" w:color="auto"/>
          <w:lang w:val="es-ES_tradnl" w:eastAsia="es-ES_tradnl"/>
        </w:rPr>
        <w:t>desarrolló</w:t>
      </w:r>
      <w:r w:rsidR="007B3892" w:rsidRPr="00077398">
        <w:rPr>
          <w:rFonts w:ascii="Calibri" w:hAnsi="Calibri" w:cs="Calibri"/>
          <w:lang w:val="es-ES_tradnl"/>
        </w:rPr>
        <w:t xml:space="preserve"> </w:t>
      </w:r>
      <w:r w:rsidR="00014CA8">
        <w:rPr>
          <w:rFonts w:ascii="Calibri" w:hAnsi="Calibri" w:cs="Calibri"/>
          <w:lang w:val="es-ES_tradnl"/>
        </w:rPr>
        <w:t xml:space="preserve">sus </w:t>
      </w:r>
      <w:r w:rsidR="0025369C" w:rsidRPr="00077398">
        <w:rPr>
          <w:rFonts w:ascii="Calibri" w:hAnsi="Calibri" w:cs="Calibri"/>
          <w:lang w:val="es-ES_tradnl"/>
        </w:rPr>
        <w:t>credenciales con una plataforma moderna y avanzada en contenidos</w:t>
      </w:r>
      <w:r w:rsidR="00B60CC8">
        <w:rPr>
          <w:rFonts w:ascii="Calibri" w:hAnsi="Calibri" w:cs="Calibri"/>
          <w:lang w:val="es-ES_tradnl"/>
        </w:rPr>
        <w:t xml:space="preserve"> y se pusieron en marcha </w:t>
      </w:r>
      <w:r w:rsidR="0025369C" w:rsidRPr="00077398">
        <w:rPr>
          <w:rFonts w:ascii="Calibri" w:hAnsi="Calibri" w:cs="Calibri"/>
          <w:lang w:val="es-ES_tradnl"/>
        </w:rPr>
        <w:t xml:space="preserve">cursos </w:t>
      </w:r>
      <w:r w:rsidR="0025369C" w:rsidRPr="004F4774">
        <w:rPr>
          <w:rFonts w:ascii="Calibri" w:hAnsi="Calibri" w:cs="Calibri"/>
          <w:i/>
          <w:iCs/>
          <w:lang w:val="es-ES_tradnl"/>
        </w:rPr>
        <w:t>e-learnig</w:t>
      </w:r>
      <w:r w:rsidR="0025369C" w:rsidRPr="00077398">
        <w:rPr>
          <w:rFonts w:ascii="Calibri" w:hAnsi="Calibri" w:cs="Calibri"/>
          <w:lang w:val="es-ES_tradnl"/>
        </w:rPr>
        <w:t xml:space="preserve">, encuentros sectoriales y de </w:t>
      </w:r>
      <w:r w:rsidR="0025369C" w:rsidRPr="00AC6584">
        <w:rPr>
          <w:rFonts w:ascii="Calibri" w:hAnsi="Calibri" w:cs="Calibri"/>
          <w:i/>
          <w:iCs/>
          <w:lang w:val="es-ES_tradnl"/>
        </w:rPr>
        <w:t>networking</w:t>
      </w:r>
      <w:r w:rsidR="0025369C" w:rsidRPr="00077398">
        <w:rPr>
          <w:rFonts w:ascii="Calibri" w:hAnsi="Calibri" w:cs="Calibri"/>
          <w:lang w:val="es-ES_tradnl"/>
        </w:rPr>
        <w:t xml:space="preserve">, </w:t>
      </w:r>
      <w:r w:rsidR="0085584B">
        <w:rPr>
          <w:rFonts w:ascii="Calibri" w:hAnsi="Calibri" w:cs="Calibri"/>
          <w:lang w:val="es-ES_tradnl"/>
        </w:rPr>
        <w:t xml:space="preserve">así como servicios de valor añadido de </w:t>
      </w:r>
      <w:r w:rsidR="0025369C" w:rsidRPr="00077398">
        <w:rPr>
          <w:rFonts w:ascii="Calibri" w:hAnsi="Calibri" w:cs="Calibri"/>
          <w:lang w:val="es-ES_tradnl"/>
        </w:rPr>
        <w:t>consultoría e investigación.</w:t>
      </w:r>
      <w:r w:rsidR="0085584B">
        <w:rPr>
          <w:rFonts w:ascii="Calibri" w:hAnsi="Calibri" w:cs="Calibri"/>
          <w:lang w:val="es-ES_tradnl"/>
        </w:rPr>
        <w:t xml:space="preserve"> Además, se ha </w:t>
      </w:r>
      <w:r w:rsidR="00953067">
        <w:rPr>
          <w:rFonts w:ascii="Calibri" w:hAnsi="Calibri" w:cs="Calibri"/>
          <w:lang w:val="es-ES_tradnl"/>
        </w:rPr>
        <w:t>creado un departamento de</w:t>
      </w:r>
      <w:r w:rsidR="00FB4429" w:rsidRPr="00077398">
        <w:rPr>
          <w:rFonts w:ascii="Calibri" w:eastAsia="Times New Roman" w:hAnsi="Calibri" w:cs="Calibri"/>
          <w:bdr w:val="none" w:sz="0" w:space="0" w:color="auto"/>
          <w:lang w:val="es-ES_tradnl" w:eastAsia="es-ES_tradnl"/>
        </w:rPr>
        <w:t xml:space="preserve"> </w:t>
      </w:r>
      <w:r w:rsidR="00847B37" w:rsidRPr="00AC6584">
        <w:rPr>
          <w:rFonts w:ascii="Calibri" w:hAnsi="Calibri" w:cs="Calibri"/>
          <w:i/>
          <w:iCs/>
          <w:lang w:val="es-ES_tradnl"/>
        </w:rPr>
        <w:t>"</w:t>
      </w:r>
      <w:r w:rsidR="007B3892" w:rsidRPr="00AC6584">
        <w:rPr>
          <w:rFonts w:ascii="Calibri" w:hAnsi="Calibri" w:cs="Calibri"/>
          <w:i/>
          <w:iCs/>
          <w:lang w:val="es-ES_tradnl"/>
        </w:rPr>
        <w:t>F</w:t>
      </w:r>
      <w:r w:rsidR="00847B37" w:rsidRPr="00AC6584">
        <w:rPr>
          <w:rFonts w:ascii="Calibri" w:hAnsi="Calibri" w:cs="Calibri"/>
          <w:i/>
          <w:iCs/>
          <w:lang w:val="es-ES_tradnl"/>
        </w:rPr>
        <w:t>actoría de Contenidos"</w:t>
      </w:r>
      <w:r w:rsidR="00847B37" w:rsidRPr="00077398">
        <w:rPr>
          <w:rFonts w:ascii="Calibri" w:hAnsi="Calibri" w:cs="Calibri"/>
          <w:lang w:val="es-ES_tradnl"/>
        </w:rPr>
        <w:t xml:space="preserve"> </w:t>
      </w:r>
      <w:r w:rsidR="00953067">
        <w:rPr>
          <w:rFonts w:ascii="Calibri" w:hAnsi="Calibri" w:cs="Calibri"/>
          <w:lang w:val="es-ES_tradnl"/>
        </w:rPr>
        <w:t>con el objetivo</w:t>
      </w:r>
      <w:r w:rsidR="00812648">
        <w:rPr>
          <w:rFonts w:ascii="Calibri" w:hAnsi="Calibri" w:cs="Calibri"/>
          <w:lang w:val="es-ES_tradnl"/>
        </w:rPr>
        <w:t xml:space="preserve"> de</w:t>
      </w:r>
      <w:r w:rsidR="007B3892" w:rsidRPr="00077398">
        <w:rPr>
          <w:rFonts w:ascii="Calibri" w:hAnsi="Calibri" w:cs="Calibri"/>
          <w:lang w:val="es-ES_tradnl"/>
        </w:rPr>
        <w:t xml:space="preserve"> </w:t>
      </w:r>
      <w:r w:rsidR="00812648">
        <w:rPr>
          <w:rFonts w:ascii="Calibri" w:eastAsia="Times New Roman" w:hAnsi="Calibri" w:cs="Calibri"/>
          <w:color w:val="000000"/>
          <w:lang w:val="es-ES" w:eastAsia="es-ES_tradnl"/>
        </w:rPr>
        <w:t>acometer</w:t>
      </w:r>
      <w:r w:rsidR="007B3892" w:rsidRPr="00077398">
        <w:rPr>
          <w:rFonts w:ascii="Calibri" w:eastAsia="Times New Roman" w:hAnsi="Calibri" w:cs="Calibri"/>
          <w:color w:val="000000"/>
          <w:lang w:val="es-ES" w:eastAsia="es-ES_tradnl"/>
        </w:rPr>
        <w:t xml:space="preserve"> toda la cadena de valor de un curso, desde que surge la idea hasta que se implementa </w:t>
      </w:r>
      <w:r w:rsidR="007B3892" w:rsidRPr="00077398">
        <w:rPr>
          <w:rFonts w:ascii="Calibri" w:hAnsi="Calibri" w:cs="Calibri"/>
          <w:lang w:val="es-ES_tradnl"/>
        </w:rPr>
        <w:t xml:space="preserve">en el formato tradicional o </w:t>
      </w:r>
      <w:r w:rsidR="007B3892" w:rsidRPr="00AC6584">
        <w:rPr>
          <w:rFonts w:ascii="Calibri" w:hAnsi="Calibri" w:cs="Calibri"/>
          <w:i/>
          <w:iCs/>
          <w:lang w:val="es-ES_tradnl"/>
        </w:rPr>
        <w:t>e-learning</w:t>
      </w:r>
      <w:r w:rsidR="007B3892" w:rsidRPr="00077398">
        <w:rPr>
          <w:rFonts w:ascii="Calibri" w:hAnsi="Calibri" w:cs="Calibri"/>
          <w:lang w:val="es-ES_tradnl"/>
        </w:rPr>
        <w:t>.</w:t>
      </w:r>
      <w:r w:rsidR="007B3892">
        <w:rPr>
          <w:rFonts w:ascii="Calibri" w:hAnsi="Calibri" w:cs="Calibri"/>
          <w:lang w:val="es-ES_tradnl"/>
        </w:rPr>
        <w:t xml:space="preserve"> </w:t>
      </w:r>
    </w:p>
    <w:p w14:paraId="657AE45E" w14:textId="77777777" w:rsidR="006A7C22" w:rsidRPr="001F1661" w:rsidRDefault="006A7C22" w:rsidP="006A7C22">
      <w:pPr>
        <w:jc w:val="both"/>
        <w:rPr>
          <w:rStyle w:val="Ninguno"/>
          <w:rFonts w:ascii="Calibri" w:hAnsi="Calibri" w:cs="Calibri"/>
          <w:lang w:val="es-ES_tradnl"/>
        </w:rPr>
      </w:pPr>
    </w:p>
    <w:p w14:paraId="673D18AF" w14:textId="341826A6" w:rsidR="00573A14" w:rsidRDefault="00FB4429" w:rsidP="00E77BDF">
      <w:pPr>
        <w:jc w:val="both"/>
        <w:rPr>
          <w:rFonts w:ascii="Calibri" w:hAnsi="Calibri" w:cs="Calibri"/>
          <w:bCs/>
          <w:lang w:val="es-ES_tradnl"/>
        </w:rPr>
      </w:pPr>
      <w:r w:rsidRPr="001F1661">
        <w:rPr>
          <w:rStyle w:val="Ninguno"/>
          <w:rFonts w:ascii="Calibri" w:hAnsi="Calibri" w:cs="Calibri"/>
          <w:lang w:val="es-ES_tradnl"/>
        </w:rPr>
        <w:t xml:space="preserve">Todo ello a través de </w:t>
      </w:r>
      <w:r w:rsidR="006A7C22" w:rsidRPr="001F1661">
        <w:rPr>
          <w:rStyle w:val="Ninguno"/>
          <w:rFonts w:ascii="Calibri" w:hAnsi="Calibri" w:cs="Calibri"/>
          <w:lang w:val="es-ES_tradnl"/>
        </w:rPr>
        <w:t xml:space="preserve">una </w:t>
      </w:r>
      <w:r w:rsidRPr="001F1661">
        <w:rPr>
          <w:rStyle w:val="Ninguno"/>
          <w:rFonts w:ascii="Calibri" w:hAnsi="Calibri" w:cs="Calibri"/>
          <w:lang w:val="es-ES_tradnl"/>
        </w:rPr>
        <w:t>nuev</w:t>
      </w:r>
      <w:r w:rsidR="00E20CEA" w:rsidRPr="001F1661">
        <w:rPr>
          <w:rStyle w:val="Ninguno"/>
          <w:rFonts w:ascii="Calibri" w:hAnsi="Calibri" w:cs="Calibri"/>
          <w:lang w:val="es-ES_tradnl"/>
        </w:rPr>
        <w:t>a</w:t>
      </w:r>
      <w:r w:rsidRPr="001F1661">
        <w:rPr>
          <w:rStyle w:val="Ninguno"/>
          <w:rFonts w:ascii="Calibri" w:hAnsi="Calibri" w:cs="Calibri"/>
          <w:lang w:val="es-ES_tradnl"/>
        </w:rPr>
        <w:t xml:space="preserve"> </w:t>
      </w:r>
      <w:r w:rsidR="00655EE1" w:rsidRPr="001F1661">
        <w:rPr>
          <w:rStyle w:val="Ninguno"/>
          <w:rFonts w:ascii="Calibri" w:hAnsi="Calibri" w:cs="Calibri"/>
          <w:lang w:val="es-ES_tradnl"/>
        </w:rPr>
        <w:t>pedagogía</w:t>
      </w:r>
      <w:r w:rsidR="006A7C22" w:rsidRPr="001F1661">
        <w:rPr>
          <w:rStyle w:val="Ninguno"/>
          <w:rFonts w:ascii="Calibri" w:hAnsi="Calibri" w:cs="Calibri"/>
          <w:lang w:val="es-ES_tradnl"/>
        </w:rPr>
        <w:t xml:space="preserve"> </w:t>
      </w:r>
      <w:r w:rsidR="00E20CEA" w:rsidRPr="001F1661">
        <w:rPr>
          <w:rStyle w:val="Ninguno"/>
          <w:rFonts w:ascii="Calibri" w:hAnsi="Calibri" w:cs="Calibri"/>
          <w:lang w:val="es-ES_tradnl"/>
        </w:rPr>
        <w:t xml:space="preserve">y </w:t>
      </w:r>
      <w:r w:rsidR="00496750">
        <w:rPr>
          <w:rStyle w:val="Ninguno"/>
          <w:rFonts w:ascii="Calibri" w:hAnsi="Calibri" w:cs="Calibri"/>
          <w:lang w:val="es-ES_tradnl"/>
        </w:rPr>
        <w:t>con</w:t>
      </w:r>
      <w:r w:rsidR="00D9690C">
        <w:rPr>
          <w:rStyle w:val="Ninguno"/>
          <w:rFonts w:ascii="Calibri" w:hAnsi="Calibri" w:cs="Calibri"/>
          <w:lang w:val="es-ES_tradnl"/>
        </w:rPr>
        <w:t xml:space="preserve"> el lanzamiento de nuevos</w:t>
      </w:r>
      <w:r w:rsidR="007B3892">
        <w:rPr>
          <w:rStyle w:val="Ninguno"/>
          <w:rFonts w:ascii="Calibri" w:hAnsi="Calibri" w:cs="Calibri"/>
          <w:lang w:val="es-ES_tradnl"/>
        </w:rPr>
        <w:t xml:space="preserve"> </w:t>
      </w:r>
      <w:r w:rsidR="00E20CEA" w:rsidRPr="001F1661">
        <w:rPr>
          <w:rStyle w:val="Ninguno"/>
          <w:rFonts w:ascii="Calibri" w:hAnsi="Calibri" w:cs="Calibri"/>
          <w:lang w:val="es-ES_tradnl"/>
        </w:rPr>
        <w:t xml:space="preserve">cursos </w:t>
      </w:r>
      <w:r w:rsidR="00D9690C">
        <w:rPr>
          <w:rStyle w:val="Ninguno"/>
          <w:rFonts w:ascii="Calibri" w:hAnsi="Calibri" w:cs="Calibri"/>
          <w:lang w:val="es-ES_tradnl"/>
        </w:rPr>
        <w:t>en</w:t>
      </w:r>
      <w:r w:rsidR="00E77BDF" w:rsidRPr="001F1661">
        <w:rPr>
          <w:rFonts w:ascii="Calibri" w:hAnsi="Calibri" w:cs="Calibri"/>
          <w:bCs/>
          <w:lang w:val="es-ES_tradnl"/>
        </w:rPr>
        <w:t xml:space="preserve"> </w:t>
      </w:r>
      <w:r w:rsidR="00433DCE" w:rsidRPr="001F1661">
        <w:rPr>
          <w:rFonts w:ascii="Calibri" w:hAnsi="Calibri" w:cs="Calibri"/>
          <w:bCs/>
          <w:lang w:val="es-ES_tradnl"/>
        </w:rPr>
        <w:t xml:space="preserve">distintas </w:t>
      </w:r>
      <w:r w:rsidR="00E77BDF" w:rsidRPr="001F1661">
        <w:rPr>
          <w:rFonts w:ascii="Calibri" w:hAnsi="Calibri" w:cs="Calibri"/>
          <w:bCs/>
          <w:lang w:val="es-ES_tradnl"/>
        </w:rPr>
        <w:t xml:space="preserve">materias </w:t>
      </w:r>
      <w:r w:rsidR="00433DCE" w:rsidRPr="001F1661">
        <w:rPr>
          <w:rFonts w:ascii="Calibri" w:hAnsi="Calibri" w:cs="Calibri"/>
          <w:bCs/>
          <w:lang w:val="es-ES_tradnl"/>
        </w:rPr>
        <w:t>formativas de actualidad,</w:t>
      </w:r>
      <w:r w:rsidR="00E77BDF" w:rsidRPr="001F1661">
        <w:rPr>
          <w:rFonts w:ascii="Calibri" w:hAnsi="Calibri" w:cs="Calibri"/>
          <w:bCs/>
          <w:lang w:val="es-ES_tradnl"/>
        </w:rPr>
        <w:t xml:space="preserve"> de gestión empresarial y de</w:t>
      </w:r>
      <w:r w:rsidR="00433DCE" w:rsidRPr="001F1661">
        <w:rPr>
          <w:rFonts w:ascii="Calibri" w:hAnsi="Calibri" w:cs="Calibri"/>
          <w:bCs/>
          <w:lang w:val="es-ES_tradnl"/>
        </w:rPr>
        <w:t xml:space="preserve"> habilidades personales.</w:t>
      </w:r>
      <w:r w:rsidR="00E77BDF" w:rsidRPr="001F1661">
        <w:rPr>
          <w:rFonts w:ascii="Calibri" w:hAnsi="Calibri" w:cs="Calibri"/>
          <w:bCs/>
          <w:lang w:val="es-ES_tradnl"/>
        </w:rPr>
        <w:t xml:space="preserve"> </w:t>
      </w:r>
    </w:p>
    <w:p w14:paraId="1D8F7783" w14:textId="23E8A1D3" w:rsidR="00573A14" w:rsidRDefault="00573A14" w:rsidP="00E77BDF">
      <w:pPr>
        <w:jc w:val="both"/>
        <w:rPr>
          <w:rFonts w:ascii="Calibri" w:hAnsi="Calibri" w:cs="Calibri"/>
          <w:bCs/>
          <w:lang w:val="es-ES_tradnl"/>
        </w:rPr>
      </w:pPr>
    </w:p>
    <w:p w14:paraId="557F0A8A" w14:textId="21446731" w:rsidR="00573A14" w:rsidRPr="001F1661" w:rsidRDefault="00751A75" w:rsidP="00573A14">
      <w:pPr>
        <w:jc w:val="both"/>
        <w:rPr>
          <w:rStyle w:val="Ninguno"/>
          <w:rFonts w:ascii="Calibri" w:hAnsi="Calibri" w:cs="Calibri"/>
          <w:bCs/>
          <w:color w:val="000000" w:themeColor="text1"/>
          <w:lang w:val="es-ES_tradnl"/>
        </w:rPr>
      </w:pPr>
      <w:r>
        <w:rPr>
          <w:rFonts w:ascii="Calibri" w:hAnsi="Calibri" w:cs="Calibri"/>
          <w:bCs/>
          <w:lang w:val="es-ES_tradnl"/>
        </w:rPr>
        <w:lastRenderedPageBreak/>
        <w:t xml:space="preserve">Estas iniciativas se han visto completadas con la realización de diferentes estudios de interés para la mediación como </w:t>
      </w:r>
      <w:r w:rsidR="00573A14">
        <w:rPr>
          <w:rStyle w:val="Ninguno"/>
          <w:rFonts w:ascii="Calibri" w:hAnsi="Calibri" w:cs="Calibri"/>
          <w:color w:val="000000" w:themeColor="text1"/>
          <w:lang w:val="es-ES_tradnl"/>
        </w:rPr>
        <w:t>el “</w:t>
      </w:r>
      <w:r w:rsidR="00573A14" w:rsidRPr="0086734A">
        <w:rPr>
          <w:rStyle w:val="Ninguno"/>
          <w:rFonts w:ascii="Calibri" w:hAnsi="Calibri" w:cs="Calibri"/>
          <w:i/>
          <w:iCs/>
          <w:color w:val="000000" w:themeColor="text1"/>
          <w:lang w:val="es-ES_tradnl"/>
        </w:rPr>
        <w:t>Estudio sobre la contratación de seguros vinculados a hipotecas y préstamos</w:t>
      </w:r>
      <w:r w:rsidR="00573A14">
        <w:rPr>
          <w:rStyle w:val="Ninguno"/>
          <w:rFonts w:ascii="Calibri" w:hAnsi="Calibri" w:cs="Calibri"/>
          <w:color w:val="000000" w:themeColor="text1"/>
          <w:lang w:val="es-ES_tradnl"/>
        </w:rPr>
        <w:t>” realizado a través de GAD3</w:t>
      </w:r>
      <w:r w:rsidR="00573A14" w:rsidRPr="001F1661">
        <w:rPr>
          <w:rStyle w:val="Ninguno"/>
          <w:rFonts w:ascii="Calibri" w:hAnsi="Calibri" w:cs="Calibri"/>
          <w:color w:val="000000" w:themeColor="text1"/>
          <w:lang w:val="es-ES_tradnl"/>
        </w:rPr>
        <w:t xml:space="preserve"> o </w:t>
      </w:r>
      <w:r w:rsidR="00573A14">
        <w:rPr>
          <w:rStyle w:val="Ninguno"/>
          <w:rFonts w:ascii="Calibri" w:hAnsi="Calibri" w:cs="Calibri"/>
          <w:color w:val="000000" w:themeColor="text1"/>
          <w:lang w:val="es-ES_tradnl"/>
        </w:rPr>
        <w:t>"</w:t>
      </w:r>
      <w:r w:rsidR="00573A14" w:rsidRPr="00AC6584">
        <w:rPr>
          <w:rStyle w:val="Ninguno"/>
          <w:rFonts w:ascii="Calibri" w:hAnsi="Calibri" w:cs="Calibri"/>
          <w:i/>
          <w:iCs/>
          <w:color w:val="000000" w:themeColor="text1"/>
          <w:lang w:val="es-ES_tradnl"/>
        </w:rPr>
        <w:t>Detección de Necesidades en la familia de Administración, Seguros y Finanzas</w:t>
      </w:r>
      <w:r w:rsidR="00573A14">
        <w:rPr>
          <w:rStyle w:val="Ninguno"/>
          <w:rFonts w:ascii="Calibri" w:hAnsi="Calibri" w:cs="Calibri"/>
          <w:i/>
          <w:iCs/>
          <w:color w:val="000000" w:themeColor="text1"/>
          <w:lang w:val="es-ES_tradnl"/>
        </w:rPr>
        <w:t>",</w:t>
      </w:r>
      <w:r w:rsidR="00573A14" w:rsidRPr="001F1661">
        <w:rPr>
          <w:rStyle w:val="Ninguno"/>
          <w:rFonts w:ascii="Calibri" w:hAnsi="Calibri" w:cs="Calibri"/>
          <w:color w:val="000000" w:themeColor="text1"/>
          <w:lang w:val="es-ES_tradnl"/>
        </w:rPr>
        <w:t xml:space="preserve"> </w:t>
      </w:r>
      <w:r w:rsidR="00573A14">
        <w:rPr>
          <w:rStyle w:val="Ninguno"/>
          <w:rFonts w:ascii="Calibri" w:hAnsi="Calibri" w:cs="Calibri"/>
          <w:color w:val="000000" w:themeColor="text1"/>
          <w:lang w:val="es-ES_tradnl"/>
        </w:rPr>
        <w:t>solicitado</w:t>
      </w:r>
      <w:r w:rsidR="00573A14" w:rsidRPr="001F1661">
        <w:rPr>
          <w:rStyle w:val="Ninguno"/>
          <w:rFonts w:ascii="Calibri" w:hAnsi="Calibri" w:cs="Calibri"/>
          <w:color w:val="000000" w:themeColor="text1"/>
          <w:lang w:val="es-ES_tradnl"/>
        </w:rPr>
        <w:t xml:space="preserve"> por la Comunidad de Madrid a CECAS.</w:t>
      </w:r>
    </w:p>
    <w:p w14:paraId="248C0B29" w14:textId="77777777" w:rsidR="00573A14" w:rsidRDefault="00573A14" w:rsidP="00E77BDF">
      <w:pPr>
        <w:jc w:val="both"/>
        <w:rPr>
          <w:rFonts w:ascii="Calibri" w:hAnsi="Calibri" w:cs="Calibri"/>
          <w:bCs/>
          <w:lang w:val="es-ES_tradnl"/>
        </w:rPr>
      </w:pPr>
    </w:p>
    <w:p w14:paraId="2CA9AE01" w14:textId="2CA6895F" w:rsidR="00BE6052" w:rsidRPr="00562171" w:rsidRDefault="00BE6052" w:rsidP="00BE6052">
      <w:pPr>
        <w:jc w:val="both"/>
        <w:rPr>
          <w:rFonts w:ascii="Calibri" w:eastAsia="Times New Roman" w:hAnsi="Calibri" w:cs="Calibri"/>
          <w:i/>
          <w:iCs/>
          <w:bdr w:val="none" w:sz="0" w:space="0" w:color="auto"/>
          <w:lang w:val="es-ES_tradnl" w:eastAsia="es-ES_tradnl"/>
        </w:rPr>
      </w:pPr>
      <w:r w:rsidRPr="00562171">
        <w:rPr>
          <w:rFonts w:ascii="Calibri" w:eastAsia="Times New Roman" w:hAnsi="Calibri" w:cs="Calibri"/>
          <w:i/>
          <w:iCs/>
          <w:bdr w:val="none" w:sz="0" w:space="0" w:color="auto"/>
          <w:lang w:val="es-ES_tradnl" w:eastAsia="es-ES_tradnl"/>
        </w:rPr>
        <w:t xml:space="preserve">Todas estas acciones </w:t>
      </w:r>
      <w:r w:rsidR="00562171" w:rsidRPr="00562171">
        <w:rPr>
          <w:rFonts w:ascii="Calibri" w:eastAsia="Times New Roman" w:hAnsi="Calibri" w:cs="Calibri"/>
          <w:i/>
          <w:iCs/>
          <w:bdr w:val="none" w:sz="0" w:space="0" w:color="auto"/>
          <w:lang w:val="es-ES_tradnl" w:eastAsia="es-ES_tradnl"/>
        </w:rPr>
        <w:t xml:space="preserve">nos </w:t>
      </w:r>
      <w:r w:rsidRPr="00562171">
        <w:rPr>
          <w:rFonts w:ascii="Calibri" w:eastAsia="Times New Roman" w:hAnsi="Calibri" w:cs="Calibri"/>
          <w:i/>
          <w:iCs/>
          <w:bdr w:val="none" w:sz="0" w:space="0" w:color="auto"/>
          <w:lang w:val="es-ES_tradnl" w:eastAsia="es-ES_tradnl"/>
        </w:rPr>
        <w:t>han permitido ganar en eficiencia y conseguir un modelo de negocio que mantiene a CECAS como referente en formación en un contexto de fuerte y rápida digitalización del sector y de una mediación que aspira a seguir liderando la distribución en seguros, a pesar de la enorme competencia.</w:t>
      </w:r>
    </w:p>
    <w:p w14:paraId="250119C9" w14:textId="77777777" w:rsidR="00AB4BDA" w:rsidRPr="00562171" w:rsidRDefault="00AB4BDA" w:rsidP="00AB4BDA">
      <w:pPr>
        <w:jc w:val="both"/>
        <w:rPr>
          <w:i/>
          <w:iCs/>
          <w:lang w:val="es-ES_tradnl"/>
        </w:rPr>
      </w:pPr>
    </w:p>
    <w:p w14:paraId="18F5EDDB" w14:textId="77777777" w:rsidR="00B41709" w:rsidRDefault="00B41709" w:rsidP="00B41709">
      <w:pPr>
        <w:jc w:val="both"/>
        <w:rPr>
          <w:rStyle w:val="Ninguno"/>
          <w:rFonts w:ascii="Calibri" w:hAnsi="Calibri" w:cs="Calibri"/>
          <w:lang w:val="es-ES_tradnl"/>
        </w:rPr>
      </w:pPr>
    </w:p>
    <w:p w14:paraId="5F4B05D5" w14:textId="77777777" w:rsidR="00AB4BDA" w:rsidRPr="001F1661" w:rsidRDefault="00AB4BDA" w:rsidP="00AB4BDA">
      <w:pPr>
        <w:jc w:val="both"/>
        <w:rPr>
          <w:rFonts w:ascii="Calibri" w:hAnsi="Calibri" w:cs="Calibri"/>
          <w:lang w:val="es-ES_tradnl"/>
        </w:rPr>
      </w:pPr>
    </w:p>
    <w:p w14:paraId="50A756D4" w14:textId="721A5E98" w:rsidR="00E04647" w:rsidRPr="00B50037" w:rsidRDefault="00E04647" w:rsidP="00E04647">
      <w:pPr>
        <w:shd w:val="clear" w:color="auto" w:fill="FFFFFF"/>
        <w:spacing w:line="276" w:lineRule="auto"/>
        <w:rPr>
          <w:rFonts w:ascii="Calibri" w:eastAsia="Times New Roman" w:hAnsi="Calibri" w:cs="Calibri"/>
          <w:b/>
          <w:bCs/>
          <w:sz w:val="20"/>
          <w:szCs w:val="20"/>
          <w:lang w:val="es-ES_tradnl" w:eastAsia="es-ES"/>
        </w:rPr>
      </w:pPr>
      <w:r w:rsidRPr="00AF6EB9">
        <w:rPr>
          <w:rFonts w:ascii="Calibri" w:eastAsia="Times New Roman" w:hAnsi="Calibri" w:cs="Calibri"/>
          <w:b/>
          <w:bCs/>
          <w:sz w:val="20"/>
          <w:szCs w:val="20"/>
          <w:lang w:val="es-ES_tradnl" w:eastAsia="es-ES"/>
        </w:rPr>
        <w:t>Sobre CECAS</w:t>
      </w:r>
    </w:p>
    <w:p w14:paraId="3EBADCC8" w14:textId="77777777" w:rsidR="00E04647" w:rsidRPr="00E04647" w:rsidRDefault="00E04647" w:rsidP="00E04647">
      <w:pPr>
        <w:shd w:val="clear" w:color="auto" w:fill="FFFFFF"/>
        <w:spacing w:line="276" w:lineRule="auto"/>
        <w:rPr>
          <w:rFonts w:ascii="Calibri" w:eastAsia="Times New Roman" w:hAnsi="Calibri" w:cs="Calibri"/>
          <w:i/>
          <w:iCs/>
          <w:sz w:val="20"/>
          <w:szCs w:val="20"/>
          <w:lang w:val="es-ES_tradnl" w:eastAsia="es-ES"/>
        </w:rPr>
      </w:pPr>
      <w:r w:rsidRPr="00E04647">
        <w:rPr>
          <w:rFonts w:ascii="Calibri" w:eastAsia="Times New Roman" w:hAnsi="Calibri" w:cs="Calibri"/>
          <w:i/>
          <w:iCs/>
          <w:sz w:val="20"/>
          <w:szCs w:val="20"/>
          <w:lang w:val="es-ES_tradnl" w:eastAsia="es-ES"/>
        </w:rPr>
        <w:t>CECAS es la Escuela de Negocios de Seguros más importante de España. Creada en 1974 por el Consejo General de Colegios de Mediadores, ha formado a más de 150.000 alumnos.</w:t>
      </w:r>
    </w:p>
    <w:p w14:paraId="21B4AF5D" w14:textId="77777777" w:rsidR="00E04647" w:rsidRPr="00E04647" w:rsidRDefault="00E04647" w:rsidP="00E04647">
      <w:pPr>
        <w:shd w:val="clear" w:color="auto" w:fill="FFFFFF"/>
        <w:spacing w:line="276" w:lineRule="auto"/>
        <w:rPr>
          <w:rFonts w:ascii="Calibri" w:eastAsia="Times New Roman" w:hAnsi="Calibri" w:cs="Calibri"/>
          <w:i/>
          <w:iCs/>
          <w:sz w:val="20"/>
          <w:szCs w:val="20"/>
          <w:lang w:val="es-ES_tradnl" w:eastAsia="es-ES"/>
        </w:rPr>
      </w:pPr>
      <w:r w:rsidRPr="00E04647">
        <w:rPr>
          <w:rFonts w:ascii="Calibri" w:eastAsia="Times New Roman" w:hAnsi="Calibri" w:cs="Calibri"/>
          <w:i/>
          <w:iCs/>
          <w:sz w:val="20"/>
          <w:szCs w:val="20"/>
          <w:lang w:val="es-ES_tradnl" w:eastAsia="es-ES"/>
        </w:rPr>
        <w:t>Su oferta formativa, presencial y online, abarca desde cursos de posgrado a programas básicos de acceso a la profesión aseguradora.</w:t>
      </w:r>
    </w:p>
    <w:p w14:paraId="2BB839EF" w14:textId="77777777" w:rsidR="00E04647" w:rsidRPr="00E04647" w:rsidRDefault="00E04647" w:rsidP="00E04647">
      <w:pPr>
        <w:spacing w:line="276" w:lineRule="auto"/>
        <w:rPr>
          <w:rFonts w:ascii="Calibri" w:eastAsia="Times New Roman" w:hAnsi="Calibri" w:cs="Calibri"/>
          <w:i/>
          <w:iCs/>
          <w:sz w:val="20"/>
          <w:szCs w:val="20"/>
          <w:shd w:val="clear" w:color="auto" w:fill="FFFFFF"/>
          <w:lang w:val="es-ES_tradnl" w:eastAsia="es-ES"/>
        </w:rPr>
      </w:pPr>
      <w:r w:rsidRPr="00E04647">
        <w:rPr>
          <w:rFonts w:ascii="Calibri" w:eastAsia="Times New Roman" w:hAnsi="Calibri" w:cs="Calibri"/>
          <w:i/>
          <w:iCs/>
          <w:sz w:val="20"/>
          <w:szCs w:val="20"/>
          <w:shd w:val="clear" w:color="auto" w:fill="FFFFFF"/>
          <w:lang w:val="es-ES_tradnl" w:eastAsia="es-ES"/>
        </w:rPr>
        <w:t>Además de sus sedes en Barcelona y Madrid, imparte formación en 46 colegios de mediadores repartidos por toda España y en varios países de Iberoamérica.</w:t>
      </w:r>
    </w:p>
    <w:p w14:paraId="559353AC" w14:textId="77777777" w:rsidR="00E04647" w:rsidRDefault="00E04647" w:rsidP="00E04647">
      <w:pPr>
        <w:spacing w:line="276" w:lineRule="auto"/>
        <w:rPr>
          <w:rFonts w:ascii="Calibri" w:eastAsia="Times New Roman" w:hAnsi="Calibri" w:cs="Calibri"/>
          <w:sz w:val="20"/>
          <w:szCs w:val="20"/>
          <w:shd w:val="clear" w:color="auto" w:fill="FFFFFF"/>
          <w:lang w:val="es-ES_tradnl" w:eastAsia="es-ES"/>
        </w:rPr>
      </w:pPr>
    </w:p>
    <w:p w14:paraId="0FFDE320" w14:textId="74183947" w:rsidR="00E04647" w:rsidRDefault="00E04647" w:rsidP="00E04647">
      <w:pPr>
        <w:spacing w:line="276" w:lineRule="auto"/>
        <w:rPr>
          <w:rStyle w:val="Ninguno"/>
          <w:sz w:val="20"/>
          <w:szCs w:val="20"/>
          <w:lang w:val="es-ES_tradnl"/>
        </w:rPr>
      </w:pPr>
    </w:p>
    <w:p w14:paraId="605A515A" w14:textId="77777777" w:rsidR="00AC6584" w:rsidRPr="00B50037" w:rsidRDefault="00AC6584" w:rsidP="00E04647">
      <w:pPr>
        <w:spacing w:line="276" w:lineRule="auto"/>
        <w:rPr>
          <w:rStyle w:val="Ninguno"/>
          <w:sz w:val="20"/>
          <w:szCs w:val="20"/>
          <w:lang w:val="es-ES_tradnl"/>
        </w:rPr>
      </w:pPr>
    </w:p>
    <w:p w14:paraId="19FEFCD9" w14:textId="77777777" w:rsidR="00E04647" w:rsidRDefault="00E04647" w:rsidP="00E04647">
      <w:pPr>
        <w:pStyle w:val="CuerpoA"/>
        <w:spacing w:after="0" w:line="240" w:lineRule="auto"/>
        <w:jc w:val="right"/>
        <w:rPr>
          <w:rStyle w:val="Ninguno"/>
          <w:b/>
          <w:bCs/>
          <w:i/>
          <w:iCs/>
          <w:u w:val="single"/>
          <w:lang w:val="pt-PT"/>
        </w:rPr>
      </w:pPr>
    </w:p>
    <w:p w14:paraId="6636C97A" w14:textId="77777777" w:rsidR="00E04647" w:rsidRDefault="00E04647" w:rsidP="00AC6584">
      <w:pPr>
        <w:pStyle w:val="CuerpoA"/>
        <w:spacing w:after="0" w:line="240" w:lineRule="auto"/>
        <w:rPr>
          <w:rStyle w:val="Ninguno"/>
          <w:b/>
          <w:bCs/>
          <w:i/>
          <w:iCs/>
          <w:u w:val="single"/>
        </w:rPr>
      </w:pPr>
      <w:r>
        <w:rPr>
          <w:rStyle w:val="Ninguno"/>
          <w:b/>
          <w:bCs/>
          <w:i/>
          <w:iCs/>
          <w:u w:val="single"/>
          <w:lang w:val="pt-PT"/>
        </w:rPr>
        <w:t>Contacto Prensa</w:t>
      </w:r>
    </w:p>
    <w:p w14:paraId="7B697774" w14:textId="77777777" w:rsidR="00AC6584" w:rsidRDefault="00AC6584" w:rsidP="00AC6584">
      <w:pPr>
        <w:pStyle w:val="CuerpoA"/>
        <w:spacing w:after="0" w:line="240" w:lineRule="auto"/>
      </w:pPr>
      <w:r w:rsidRPr="002956CF">
        <w:rPr>
          <w:rStyle w:val="Ninguno"/>
          <w:lang w:val="es-ES_tradnl"/>
        </w:rPr>
        <w:t>Ana Gó</w:t>
      </w:r>
      <w:r w:rsidRPr="002956CF">
        <w:t xml:space="preserve">mez - </w:t>
      </w:r>
      <w:hyperlink r:id="rId8" w:history="1">
        <w:r w:rsidRPr="002956CF">
          <w:rPr>
            <w:rStyle w:val="Hipervnculo"/>
            <w:color w:val="00B0F0"/>
            <w:lang w:val="it-IT"/>
          </w:rPr>
          <w:t>ana.gomez@mediadores.info</w:t>
        </w:r>
      </w:hyperlink>
      <w:r w:rsidRPr="002956CF">
        <w:rPr>
          <w:rStyle w:val="Hipervnculo"/>
          <w:color w:val="00B0F0"/>
          <w:lang w:val="it-IT"/>
        </w:rPr>
        <w:t xml:space="preserve"> </w:t>
      </w:r>
      <w:r w:rsidRPr="002956CF">
        <w:t>Tel.</w:t>
      </w:r>
      <w:r>
        <w:t xml:space="preserve">: </w:t>
      </w:r>
      <w:r w:rsidRPr="002956CF">
        <w:t xml:space="preserve">91 562 27 03 </w:t>
      </w:r>
    </w:p>
    <w:p w14:paraId="7EC068A7" w14:textId="77777777" w:rsidR="00E04647" w:rsidRPr="00EB6C4C" w:rsidRDefault="00E04647" w:rsidP="00E04647">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00" w:lineRule="atLeast"/>
        <w:rPr>
          <w:rStyle w:val="Ninguno"/>
          <w:rFonts w:ascii="Times" w:hAnsi="Times"/>
          <w:b/>
          <w:bCs/>
          <w:i/>
          <w:iCs/>
          <w:sz w:val="20"/>
          <w:szCs w:val="20"/>
          <w:shd w:val="clear" w:color="auto" w:fill="FFFFFF"/>
          <w:lang w:val="es-ES"/>
        </w:rPr>
      </w:pPr>
      <w:r w:rsidRPr="005B4849">
        <w:rPr>
          <w:rStyle w:val="Ninguno"/>
          <w:rFonts w:ascii="Times" w:hAnsi="Times"/>
          <w:b/>
          <w:bCs/>
          <w:i/>
          <w:iCs/>
          <w:sz w:val="20"/>
          <w:szCs w:val="20"/>
          <w:shd w:val="clear" w:color="auto" w:fill="FFFFFF"/>
          <w:lang w:val="es-ES"/>
        </w:rPr>
        <w:t> </w:t>
      </w:r>
    </w:p>
    <w:p w14:paraId="210FDE20" w14:textId="367BBEB0" w:rsidR="00DA60F0" w:rsidRDefault="00DA60F0" w:rsidP="00392989">
      <w:pPr>
        <w:rPr>
          <w:rFonts w:ascii="Calibri" w:eastAsia="Times New Roman" w:hAnsi="Calibri" w:cs="Calibri"/>
          <w:bdr w:val="none" w:sz="0" w:space="0" w:color="auto"/>
          <w:lang w:val="es-ES" w:eastAsia="es-ES_tradnl"/>
        </w:rPr>
      </w:pPr>
    </w:p>
    <w:p w14:paraId="787E718B" w14:textId="45C34A0F" w:rsidR="002B21C1" w:rsidRDefault="002B21C1" w:rsidP="00392989">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u w:val="single"/>
          <w:lang w:val="es-ES"/>
        </w:rPr>
      </w:pPr>
    </w:p>
    <w:p w14:paraId="6FFD0879" w14:textId="593B00CB" w:rsidR="00100486" w:rsidRDefault="00100486" w:rsidP="00392989">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u w:val="single"/>
          <w:lang w:val="es-ES"/>
        </w:rPr>
      </w:pPr>
    </w:p>
    <w:p w14:paraId="479A48E2" w14:textId="04EAD77A" w:rsidR="00100486" w:rsidRDefault="00100486" w:rsidP="00392989">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u w:val="single"/>
          <w:lang w:val="es-ES"/>
        </w:rPr>
      </w:pPr>
    </w:p>
    <w:p w14:paraId="405920D6" w14:textId="364D9074" w:rsidR="00100486" w:rsidRDefault="00100486" w:rsidP="00392989">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u w:val="single"/>
          <w:lang w:val="es-ES"/>
        </w:rPr>
      </w:pPr>
    </w:p>
    <w:p w14:paraId="58AB7C65" w14:textId="45D008C1" w:rsidR="00100486" w:rsidRDefault="00100486" w:rsidP="00392989">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u w:val="single"/>
          <w:lang w:val="es-ES"/>
        </w:rPr>
      </w:pPr>
    </w:p>
    <w:p w14:paraId="58ECBAB0" w14:textId="0CC2E555" w:rsidR="00100486" w:rsidRDefault="00100486" w:rsidP="00392989">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u w:val="single"/>
          <w:lang w:val="es-ES"/>
        </w:rPr>
      </w:pPr>
    </w:p>
    <w:p w14:paraId="2BE496DE" w14:textId="7B7C83D5" w:rsidR="00100486" w:rsidRDefault="00100486" w:rsidP="00392989">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u w:val="single"/>
          <w:lang w:val="es-ES"/>
        </w:rPr>
      </w:pPr>
    </w:p>
    <w:p w14:paraId="2F27C5A3" w14:textId="77777777" w:rsidR="005C4CC2" w:rsidRPr="005C4CC2" w:rsidRDefault="005C4CC2" w:rsidP="00392989">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sz w:val="20"/>
          <w:szCs w:val="20"/>
          <w:lang w:val="es-ES"/>
        </w:rPr>
      </w:pPr>
    </w:p>
    <w:p w14:paraId="135DC859" w14:textId="77777777" w:rsidR="005C4CC2" w:rsidRPr="00DD54B4" w:rsidRDefault="005C4CC2" w:rsidP="00392989">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sz w:val="20"/>
          <w:szCs w:val="20"/>
          <w:lang w:val="es-ES"/>
        </w:rPr>
      </w:pPr>
    </w:p>
    <w:p w14:paraId="060CD6D2" w14:textId="13736CC2" w:rsidR="002C401C" w:rsidRDefault="002C401C" w:rsidP="00392989">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eastAsia="Trebuchet MS"/>
          <w:sz w:val="18"/>
          <w:szCs w:val="18"/>
          <w:lang w:val="es-ES"/>
        </w:rPr>
      </w:pPr>
    </w:p>
    <w:sectPr w:rsidR="002C401C" w:rsidSect="00D46828">
      <w:headerReference w:type="default" r:id="rId9"/>
      <w:footerReference w:type="default" r:id="rId10"/>
      <w:pgSz w:w="11900" w:h="16840"/>
      <w:pgMar w:top="2268" w:right="1701"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ED073" w14:textId="77777777" w:rsidR="0040223C" w:rsidRDefault="0040223C">
      <w:r>
        <w:separator/>
      </w:r>
    </w:p>
  </w:endnote>
  <w:endnote w:type="continuationSeparator" w:id="0">
    <w:p w14:paraId="12197C9A" w14:textId="77777777" w:rsidR="0040223C" w:rsidRDefault="00402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579599"/>
      <w:docPartObj>
        <w:docPartGallery w:val="Page Numbers (Bottom of Page)"/>
        <w:docPartUnique/>
      </w:docPartObj>
    </w:sdtPr>
    <w:sdtEndPr>
      <w:rPr>
        <w:sz w:val="18"/>
        <w:szCs w:val="18"/>
      </w:rPr>
    </w:sdtEndPr>
    <w:sdtContent>
      <w:p w14:paraId="2AC41338" w14:textId="708B44E9" w:rsidR="005A7550" w:rsidRPr="005A7550" w:rsidRDefault="005A7550">
        <w:pPr>
          <w:pStyle w:val="Piedepgina"/>
          <w:jc w:val="right"/>
          <w:rPr>
            <w:sz w:val="18"/>
            <w:szCs w:val="18"/>
          </w:rPr>
        </w:pPr>
        <w:r w:rsidRPr="005A7550">
          <w:rPr>
            <w:sz w:val="18"/>
            <w:szCs w:val="18"/>
          </w:rPr>
          <w:fldChar w:fldCharType="begin"/>
        </w:r>
        <w:r w:rsidRPr="005A7550">
          <w:rPr>
            <w:sz w:val="18"/>
            <w:szCs w:val="18"/>
          </w:rPr>
          <w:instrText>PAGE   \* MERGEFORMAT</w:instrText>
        </w:r>
        <w:r w:rsidRPr="005A7550">
          <w:rPr>
            <w:sz w:val="18"/>
            <w:szCs w:val="18"/>
          </w:rPr>
          <w:fldChar w:fldCharType="separate"/>
        </w:r>
        <w:r w:rsidRPr="005A7550">
          <w:rPr>
            <w:sz w:val="18"/>
            <w:szCs w:val="18"/>
            <w:lang w:val="es-ES"/>
          </w:rPr>
          <w:t>2</w:t>
        </w:r>
        <w:r w:rsidRPr="005A7550">
          <w:rPr>
            <w:sz w:val="18"/>
            <w:szCs w:val="18"/>
          </w:rPr>
          <w:fldChar w:fldCharType="end"/>
        </w:r>
        <w:r w:rsidRPr="005A7550">
          <w:rPr>
            <w:sz w:val="18"/>
            <w:szCs w:val="18"/>
          </w:rPr>
          <w:t>/2</w:t>
        </w:r>
      </w:p>
    </w:sdtContent>
  </w:sdt>
  <w:p w14:paraId="699DAAE4" w14:textId="77777777" w:rsidR="00FA4B85" w:rsidRDefault="00FA4B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44F3E" w14:textId="77777777" w:rsidR="0040223C" w:rsidRDefault="0040223C">
      <w:r>
        <w:separator/>
      </w:r>
    </w:p>
  </w:footnote>
  <w:footnote w:type="continuationSeparator" w:id="0">
    <w:p w14:paraId="5F1008E3" w14:textId="77777777" w:rsidR="0040223C" w:rsidRDefault="00402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65B3" w14:textId="24A5F4F5" w:rsidR="00FC3230" w:rsidRDefault="00614E49">
    <w:pPr>
      <w:pStyle w:val="Encabezado"/>
      <w:tabs>
        <w:tab w:val="clear" w:pos="8504"/>
        <w:tab w:val="right" w:pos="8478"/>
      </w:tabs>
    </w:pPr>
    <w:r>
      <w:rPr>
        <w:noProof/>
      </w:rPr>
      <w:drawing>
        <wp:anchor distT="0" distB="0" distL="114300" distR="114300" simplePos="0" relativeHeight="251659264" behindDoc="0" locked="0" layoutInCell="1" allowOverlap="1" wp14:anchorId="5B633DE8" wp14:editId="094AC926">
          <wp:simplePos x="0" y="0"/>
          <wp:positionH relativeFrom="column">
            <wp:posOffset>-580390</wp:posOffset>
          </wp:positionH>
          <wp:positionV relativeFrom="paragraph">
            <wp:posOffset>-67733</wp:posOffset>
          </wp:positionV>
          <wp:extent cx="1886400" cy="460800"/>
          <wp:effectExtent l="0" t="0" r="0" b="0"/>
          <wp:wrapTopAndBottom/>
          <wp:docPr id="5"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CECAS.png"/>
                  <pic:cNvPicPr/>
                </pic:nvPicPr>
                <pic:blipFill>
                  <a:blip r:embed="rId1">
                    <a:extLst>
                      <a:ext uri="{28A0092B-C50C-407E-A947-70E740481C1C}">
                        <a14:useLocalDpi xmlns:a14="http://schemas.microsoft.com/office/drawing/2010/main" val="0"/>
                      </a:ext>
                    </a:extLst>
                  </a:blip>
                  <a:stretch>
                    <a:fillRect/>
                  </a:stretch>
                </pic:blipFill>
                <pic:spPr>
                  <a:xfrm>
                    <a:off x="0" y="0"/>
                    <a:ext cx="1886400" cy="46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D0738"/>
    <w:multiLevelType w:val="hybridMultilevel"/>
    <w:tmpl w:val="AC70CD6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F795863"/>
    <w:multiLevelType w:val="hybridMultilevel"/>
    <w:tmpl w:val="23524D92"/>
    <w:lvl w:ilvl="0" w:tplc="2CA28E9E">
      <w:start w:val="1"/>
      <w:numFmt w:val="bullet"/>
      <w:lvlText w:val="•"/>
      <w:lvlJc w:val="left"/>
      <w:pPr>
        <w:tabs>
          <w:tab w:val="num" w:pos="720"/>
        </w:tabs>
        <w:ind w:left="720" w:hanging="360"/>
      </w:pPr>
      <w:rPr>
        <w:rFonts w:ascii="Arial" w:hAnsi="Arial" w:hint="default"/>
      </w:rPr>
    </w:lvl>
    <w:lvl w:ilvl="1" w:tplc="E6783A8E" w:tentative="1">
      <w:start w:val="1"/>
      <w:numFmt w:val="bullet"/>
      <w:lvlText w:val="•"/>
      <w:lvlJc w:val="left"/>
      <w:pPr>
        <w:tabs>
          <w:tab w:val="num" w:pos="1440"/>
        </w:tabs>
        <w:ind w:left="1440" w:hanging="360"/>
      </w:pPr>
      <w:rPr>
        <w:rFonts w:ascii="Arial" w:hAnsi="Arial" w:hint="default"/>
      </w:rPr>
    </w:lvl>
    <w:lvl w:ilvl="2" w:tplc="AFA0246C" w:tentative="1">
      <w:start w:val="1"/>
      <w:numFmt w:val="bullet"/>
      <w:lvlText w:val="•"/>
      <w:lvlJc w:val="left"/>
      <w:pPr>
        <w:tabs>
          <w:tab w:val="num" w:pos="2160"/>
        </w:tabs>
        <w:ind w:left="2160" w:hanging="360"/>
      </w:pPr>
      <w:rPr>
        <w:rFonts w:ascii="Arial" w:hAnsi="Arial" w:hint="default"/>
      </w:rPr>
    </w:lvl>
    <w:lvl w:ilvl="3" w:tplc="CA7684BC" w:tentative="1">
      <w:start w:val="1"/>
      <w:numFmt w:val="bullet"/>
      <w:lvlText w:val="•"/>
      <w:lvlJc w:val="left"/>
      <w:pPr>
        <w:tabs>
          <w:tab w:val="num" w:pos="2880"/>
        </w:tabs>
        <w:ind w:left="2880" w:hanging="360"/>
      </w:pPr>
      <w:rPr>
        <w:rFonts w:ascii="Arial" w:hAnsi="Arial" w:hint="default"/>
      </w:rPr>
    </w:lvl>
    <w:lvl w:ilvl="4" w:tplc="8F02E88A" w:tentative="1">
      <w:start w:val="1"/>
      <w:numFmt w:val="bullet"/>
      <w:lvlText w:val="•"/>
      <w:lvlJc w:val="left"/>
      <w:pPr>
        <w:tabs>
          <w:tab w:val="num" w:pos="3600"/>
        </w:tabs>
        <w:ind w:left="3600" w:hanging="360"/>
      </w:pPr>
      <w:rPr>
        <w:rFonts w:ascii="Arial" w:hAnsi="Arial" w:hint="default"/>
      </w:rPr>
    </w:lvl>
    <w:lvl w:ilvl="5" w:tplc="9D066B32" w:tentative="1">
      <w:start w:val="1"/>
      <w:numFmt w:val="bullet"/>
      <w:lvlText w:val="•"/>
      <w:lvlJc w:val="left"/>
      <w:pPr>
        <w:tabs>
          <w:tab w:val="num" w:pos="4320"/>
        </w:tabs>
        <w:ind w:left="4320" w:hanging="360"/>
      </w:pPr>
      <w:rPr>
        <w:rFonts w:ascii="Arial" w:hAnsi="Arial" w:hint="default"/>
      </w:rPr>
    </w:lvl>
    <w:lvl w:ilvl="6" w:tplc="C0FCFEDC" w:tentative="1">
      <w:start w:val="1"/>
      <w:numFmt w:val="bullet"/>
      <w:lvlText w:val="•"/>
      <w:lvlJc w:val="left"/>
      <w:pPr>
        <w:tabs>
          <w:tab w:val="num" w:pos="5040"/>
        </w:tabs>
        <w:ind w:left="5040" w:hanging="360"/>
      </w:pPr>
      <w:rPr>
        <w:rFonts w:ascii="Arial" w:hAnsi="Arial" w:hint="default"/>
      </w:rPr>
    </w:lvl>
    <w:lvl w:ilvl="7" w:tplc="DFE62AE8" w:tentative="1">
      <w:start w:val="1"/>
      <w:numFmt w:val="bullet"/>
      <w:lvlText w:val="•"/>
      <w:lvlJc w:val="left"/>
      <w:pPr>
        <w:tabs>
          <w:tab w:val="num" w:pos="5760"/>
        </w:tabs>
        <w:ind w:left="5760" w:hanging="360"/>
      </w:pPr>
      <w:rPr>
        <w:rFonts w:ascii="Arial" w:hAnsi="Arial" w:hint="default"/>
      </w:rPr>
    </w:lvl>
    <w:lvl w:ilvl="8" w:tplc="84E010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413FA7"/>
    <w:multiLevelType w:val="hybridMultilevel"/>
    <w:tmpl w:val="5776B984"/>
    <w:lvl w:ilvl="0" w:tplc="9704E882">
      <w:start w:val="1"/>
      <w:numFmt w:val="bullet"/>
      <w:lvlText w:val="•"/>
      <w:lvlJc w:val="left"/>
      <w:pPr>
        <w:tabs>
          <w:tab w:val="num" w:pos="720"/>
        </w:tabs>
        <w:ind w:left="720" w:hanging="360"/>
      </w:pPr>
      <w:rPr>
        <w:rFonts w:ascii="Arial" w:hAnsi="Arial" w:hint="default"/>
      </w:rPr>
    </w:lvl>
    <w:lvl w:ilvl="1" w:tplc="61963A48" w:tentative="1">
      <w:start w:val="1"/>
      <w:numFmt w:val="bullet"/>
      <w:lvlText w:val="•"/>
      <w:lvlJc w:val="left"/>
      <w:pPr>
        <w:tabs>
          <w:tab w:val="num" w:pos="1440"/>
        </w:tabs>
        <w:ind w:left="1440" w:hanging="360"/>
      </w:pPr>
      <w:rPr>
        <w:rFonts w:ascii="Arial" w:hAnsi="Arial" w:hint="default"/>
      </w:rPr>
    </w:lvl>
    <w:lvl w:ilvl="2" w:tplc="371EF614" w:tentative="1">
      <w:start w:val="1"/>
      <w:numFmt w:val="bullet"/>
      <w:lvlText w:val="•"/>
      <w:lvlJc w:val="left"/>
      <w:pPr>
        <w:tabs>
          <w:tab w:val="num" w:pos="2160"/>
        </w:tabs>
        <w:ind w:left="2160" w:hanging="360"/>
      </w:pPr>
      <w:rPr>
        <w:rFonts w:ascii="Arial" w:hAnsi="Arial" w:hint="default"/>
      </w:rPr>
    </w:lvl>
    <w:lvl w:ilvl="3" w:tplc="26501E42" w:tentative="1">
      <w:start w:val="1"/>
      <w:numFmt w:val="bullet"/>
      <w:lvlText w:val="•"/>
      <w:lvlJc w:val="left"/>
      <w:pPr>
        <w:tabs>
          <w:tab w:val="num" w:pos="2880"/>
        </w:tabs>
        <w:ind w:left="2880" w:hanging="360"/>
      </w:pPr>
      <w:rPr>
        <w:rFonts w:ascii="Arial" w:hAnsi="Arial" w:hint="default"/>
      </w:rPr>
    </w:lvl>
    <w:lvl w:ilvl="4" w:tplc="2D244052" w:tentative="1">
      <w:start w:val="1"/>
      <w:numFmt w:val="bullet"/>
      <w:lvlText w:val="•"/>
      <w:lvlJc w:val="left"/>
      <w:pPr>
        <w:tabs>
          <w:tab w:val="num" w:pos="3600"/>
        </w:tabs>
        <w:ind w:left="3600" w:hanging="360"/>
      </w:pPr>
      <w:rPr>
        <w:rFonts w:ascii="Arial" w:hAnsi="Arial" w:hint="default"/>
      </w:rPr>
    </w:lvl>
    <w:lvl w:ilvl="5" w:tplc="0B62ED76" w:tentative="1">
      <w:start w:val="1"/>
      <w:numFmt w:val="bullet"/>
      <w:lvlText w:val="•"/>
      <w:lvlJc w:val="left"/>
      <w:pPr>
        <w:tabs>
          <w:tab w:val="num" w:pos="4320"/>
        </w:tabs>
        <w:ind w:left="4320" w:hanging="360"/>
      </w:pPr>
      <w:rPr>
        <w:rFonts w:ascii="Arial" w:hAnsi="Arial" w:hint="default"/>
      </w:rPr>
    </w:lvl>
    <w:lvl w:ilvl="6" w:tplc="70E4459E" w:tentative="1">
      <w:start w:val="1"/>
      <w:numFmt w:val="bullet"/>
      <w:lvlText w:val="•"/>
      <w:lvlJc w:val="left"/>
      <w:pPr>
        <w:tabs>
          <w:tab w:val="num" w:pos="5040"/>
        </w:tabs>
        <w:ind w:left="5040" w:hanging="360"/>
      </w:pPr>
      <w:rPr>
        <w:rFonts w:ascii="Arial" w:hAnsi="Arial" w:hint="default"/>
      </w:rPr>
    </w:lvl>
    <w:lvl w:ilvl="7" w:tplc="4DA63560" w:tentative="1">
      <w:start w:val="1"/>
      <w:numFmt w:val="bullet"/>
      <w:lvlText w:val="•"/>
      <w:lvlJc w:val="left"/>
      <w:pPr>
        <w:tabs>
          <w:tab w:val="num" w:pos="5760"/>
        </w:tabs>
        <w:ind w:left="5760" w:hanging="360"/>
      </w:pPr>
      <w:rPr>
        <w:rFonts w:ascii="Arial" w:hAnsi="Arial" w:hint="default"/>
      </w:rPr>
    </w:lvl>
    <w:lvl w:ilvl="8" w:tplc="2A9E35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465869"/>
    <w:multiLevelType w:val="hybridMultilevel"/>
    <w:tmpl w:val="E004B1D0"/>
    <w:lvl w:ilvl="0" w:tplc="0A7CBBFA">
      <w:start w:val="1"/>
      <w:numFmt w:val="bullet"/>
      <w:lvlText w:val="•"/>
      <w:lvlJc w:val="left"/>
      <w:pPr>
        <w:tabs>
          <w:tab w:val="num" w:pos="720"/>
        </w:tabs>
        <w:ind w:left="720" w:hanging="360"/>
      </w:pPr>
      <w:rPr>
        <w:rFonts w:ascii="Arial" w:hAnsi="Arial" w:hint="default"/>
      </w:rPr>
    </w:lvl>
    <w:lvl w:ilvl="1" w:tplc="1F9CFECC" w:tentative="1">
      <w:start w:val="1"/>
      <w:numFmt w:val="bullet"/>
      <w:lvlText w:val="•"/>
      <w:lvlJc w:val="left"/>
      <w:pPr>
        <w:tabs>
          <w:tab w:val="num" w:pos="1440"/>
        </w:tabs>
        <w:ind w:left="1440" w:hanging="360"/>
      </w:pPr>
      <w:rPr>
        <w:rFonts w:ascii="Arial" w:hAnsi="Arial" w:hint="default"/>
      </w:rPr>
    </w:lvl>
    <w:lvl w:ilvl="2" w:tplc="8D021390" w:tentative="1">
      <w:start w:val="1"/>
      <w:numFmt w:val="bullet"/>
      <w:lvlText w:val="•"/>
      <w:lvlJc w:val="left"/>
      <w:pPr>
        <w:tabs>
          <w:tab w:val="num" w:pos="2160"/>
        </w:tabs>
        <w:ind w:left="2160" w:hanging="360"/>
      </w:pPr>
      <w:rPr>
        <w:rFonts w:ascii="Arial" w:hAnsi="Arial" w:hint="default"/>
      </w:rPr>
    </w:lvl>
    <w:lvl w:ilvl="3" w:tplc="E9D63320" w:tentative="1">
      <w:start w:val="1"/>
      <w:numFmt w:val="bullet"/>
      <w:lvlText w:val="•"/>
      <w:lvlJc w:val="left"/>
      <w:pPr>
        <w:tabs>
          <w:tab w:val="num" w:pos="2880"/>
        </w:tabs>
        <w:ind w:left="2880" w:hanging="360"/>
      </w:pPr>
      <w:rPr>
        <w:rFonts w:ascii="Arial" w:hAnsi="Arial" w:hint="default"/>
      </w:rPr>
    </w:lvl>
    <w:lvl w:ilvl="4" w:tplc="D6DE8968" w:tentative="1">
      <w:start w:val="1"/>
      <w:numFmt w:val="bullet"/>
      <w:lvlText w:val="•"/>
      <w:lvlJc w:val="left"/>
      <w:pPr>
        <w:tabs>
          <w:tab w:val="num" w:pos="3600"/>
        </w:tabs>
        <w:ind w:left="3600" w:hanging="360"/>
      </w:pPr>
      <w:rPr>
        <w:rFonts w:ascii="Arial" w:hAnsi="Arial" w:hint="default"/>
      </w:rPr>
    </w:lvl>
    <w:lvl w:ilvl="5" w:tplc="E89438FA" w:tentative="1">
      <w:start w:val="1"/>
      <w:numFmt w:val="bullet"/>
      <w:lvlText w:val="•"/>
      <w:lvlJc w:val="left"/>
      <w:pPr>
        <w:tabs>
          <w:tab w:val="num" w:pos="4320"/>
        </w:tabs>
        <w:ind w:left="4320" w:hanging="360"/>
      </w:pPr>
      <w:rPr>
        <w:rFonts w:ascii="Arial" w:hAnsi="Arial" w:hint="default"/>
      </w:rPr>
    </w:lvl>
    <w:lvl w:ilvl="6" w:tplc="361AEF9A" w:tentative="1">
      <w:start w:val="1"/>
      <w:numFmt w:val="bullet"/>
      <w:lvlText w:val="•"/>
      <w:lvlJc w:val="left"/>
      <w:pPr>
        <w:tabs>
          <w:tab w:val="num" w:pos="5040"/>
        </w:tabs>
        <w:ind w:left="5040" w:hanging="360"/>
      </w:pPr>
      <w:rPr>
        <w:rFonts w:ascii="Arial" w:hAnsi="Arial" w:hint="default"/>
      </w:rPr>
    </w:lvl>
    <w:lvl w:ilvl="7" w:tplc="7D6C1402" w:tentative="1">
      <w:start w:val="1"/>
      <w:numFmt w:val="bullet"/>
      <w:lvlText w:val="•"/>
      <w:lvlJc w:val="left"/>
      <w:pPr>
        <w:tabs>
          <w:tab w:val="num" w:pos="5760"/>
        </w:tabs>
        <w:ind w:left="5760" w:hanging="360"/>
      </w:pPr>
      <w:rPr>
        <w:rFonts w:ascii="Arial" w:hAnsi="Arial" w:hint="default"/>
      </w:rPr>
    </w:lvl>
    <w:lvl w:ilvl="8" w:tplc="0D3894E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B454D34"/>
    <w:multiLevelType w:val="hybridMultilevel"/>
    <w:tmpl w:val="217006D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22610C04"/>
    <w:multiLevelType w:val="hybridMultilevel"/>
    <w:tmpl w:val="D7904372"/>
    <w:lvl w:ilvl="0" w:tplc="FC608F5C">
      <w:numFmt w:val="bullet"/>
      <w:lvlText w:val=""/>
      <w:lvlJc w:val="left"/>
      <w:pPr>
        <w:ind w:left="720" w:hanging="360"/>
      </w:pPr>
      <w:rPr>
        <w:rFonts w:ascii="Symbol" w:eastAsiaTheme="minorHAnsi" w:hAnsi="Symbol" w:cstheme="minorBidi" w:hint="default"/>
        <w:color w:val="0000B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DB24D63"/>
    <w:multiLevelType w:val="hybridMultilevel"/>
    <w:tmpl w:val="0FA2FC94"/>
    <w:lvl w:ilvl="0" w:tplc="4CBC202E">
      <w:start w:val="1"/>
      <w:numFmt w:val="bullet"/>
      <w:lvlText w:val="o"/>
      <w:lvlJc w:val="left"/>
      <w:pPr>
        <w:tabs>
          <w:tab w:val="num" w:pos="720"/>
        </w:tabs>
        <w:ind w:left="720" w:hanging="360"/>
      </w:pPr>
      <w:rPr>
        <w:rFonts w:ascii="Courier New" w:hAnsi="Courier New" w:hint="default"/>
      </w:rPr>
    </w:lvl>
    <w:lvl w:ilvl="1" w:tplc="C9EA8AF6" w:tentative="1">
      <w:start w:val="1"/>
      <w:numFmt w:val="bullet"/>
      <w:lvlText w:val="o"/>
      <w:lvlJc w:val="left"/>
      <w:pPr>
        <w:tabs>
          <w:tab w:val="num" w:pos="1440"/>
        </w:tabs>
        <w:ind w:left="1440" w:hanging="360"/>
      </w:pPr>
      <w:rPr>
        <w:rFonts w:ascii="Courier New" w:hAnsi="Courier New" w:hint="default"/>
      </w:rPr>
    </w:lvl>
    <w:lvl w:ilvl="2" w:tplc="9370CEA0" w:tentative="1">
      <w:start w:val="1"/>
      <w:numFmt w:val="bullet"/>
      <w:lvlText w:val="o"/>
      <w:lvlJc w:val="left"/>
      <w:pPr>
        <w:tabs>
          <w:tab w:val="num" w:pos="2160"/>
        </w:tabs>
        <w:ind w:left="2160" w:hanging="360"/>
      </w:pPr>
      <w:rPr>
        <w:rFonts w:ascii="Courier New" w:hAnsi="Courier New" w:hint="default"/>
      </w:rPr>
    </w:lvl>
    <w:lvl w:ilvl="3" w:tplc="5B369B9E" w:tentative="1">
      <w:start w:val="1"/>
      <w:numFmt w:val="bullet"/>
      <w:lvlText w:val="o"/>
      <w:lvlJc w:val="left"/>
      <w:pPr>
        <w:tabs>
          <w:tab w:val="num" w:pos="2880"/>
        </w:tabs>
        <w:ind w:left="2880" w:hanging="360"/>
      </w:pPr>
      <w:rPr>
        <w:rFonts w:ascii="Courier New" w:hAnsi="Courier New" w:hint="default"/>
      </w:rPr>
    </w:lvl>
    <w:lvl w:ilvl="4" w:tplc="67E29FB4" w:tentative="1">
      <w:start w:val="1"/>
      <w:numFmt w:val="bullet"/>
      <w:lvlText w:val="o"/>
      <w:lvlJc w:val="left"/>
      <w:pPr>
        <w:tabs>
          <w:tab w:val="num" w:pos="3600"/>
        </w:tabs>
        <w:ind w:left="3600" w:hanging="360"/>
      </w:pPr>
      <w:rPr>
        <w:rFonts w:ascii="Courier New" w:hAnsi="Courier New" w:hint="default"/>
      </w:rPr>
    </w:lvl>
    <w:lvl w:ilvl="5" w:tplc="2E62DED4" w:tentative="1">
      <w:start w:val="1"/>
      <w:numFmt w:val="bullet"/>
      <w:lvlText w:val="o"/>
      <w:lvlJc w:val="left"/>
      <w:pPr>
        <w:tabs>
          <w:tab w:val="num" w:pos="4320"/>
        </w:tabs>
        <w:ind w:left="4320" w:hanging="360"/>
      </w:pPr>
      <w:rPr>
        <w:rFonts w:ascii="Courier New" w:hAnsi="Courier New" w:hint="default"/>
      </w:rPr>
    </w:lvl>
    <w:lvl w:ilvl="6" w:tplc="EDA6AD2C" w:tentative="1">
      <w:start w:val="1"/>
      <w:numFmt w:val="bullet"/>
      <w:lvlText w:val="o"/>
      <w:lvlJc w:val="left"/>
      <w:pPr>
        <w:tabs>
          <w:tab w:val="num" w:pos="5040"/>
        </w:tabs>
        <w:ind w:left="5040" w:hanging="360"/>
      </w:pPr>
      <w:rPr>
        <w:rFonts w:ascii="Courier New" w:hAnsi="Courier New" w:hint="default"/>
      </w:rPr>
    </w:lvl>
    <w:lvl w:ilvl="7" w:tplc="F8546806" w:tentative="1">
      <w:start w:val="1"/>
      <w:numFmt w:val="bullet"/>
      <w:lvlText w:val="o"/>
      <w:lvlJc w:val="left"/>
      <w:pPr>
        <w:tabs>
          <w:tab w:val="num" w:pos="5760"/>
        </w:tabs>
        <w:ind w:left="5760" w:hanging="360"/>
      </w:pPr>
      <w:rPr>
        <w:rFonts w:ascii="Courier New" w:hAnsi="Courier New" w:hint="default"/>
      </w:rPr>
    </w:lvl>
    <w:lvl w:ilvl="8" w:tplc="0D0E34AE" w:tentative="1">
      <w:start w:val="1"/>
      <w:numFmt w:val="bullet"/>
      <w:lvlText w:val="o"/>
      <w:lvlJc w:val="left"/>
      <w:pPr>
        <w:tabs>
          <w:tab w:val="num" w:pos="6480"/>
        </w:tabs>
        <w:ind w:left="6480" w:hanging="360"/>
      </w:pPr>
      <w:rPr>
        <w:rFonts w:ascii="Courier New" w:hAnsi="Courier New" w:hint="default"/>
      </w:rPr>
    </w:lvl>
  </w:abstractNum>
  <w:abstractNum w:abstractNumId="7" w15:restartNumberingAfterBreak="0">
    <w:nsid w:val="3B1A15D7"/>
    <w:multiLevelType w:val="hybridMultilevel"/>
    <w:tmpl w:val="2488D02C"/>
    <w:lvl w:ilvl="0" w:tplc="D63A0066">
      <w:start w:val="1"/>
      <w:numFmt w:val="bullet"/>
      <w:lvlText w:val="•"/>
      <w:lvlJc w:val="left"/>
      <w:pPr>
        <w:tabs>
          <w:tab w:val="num" w:pos="720"/>
        </w:tabs>
        <w:ind w:left="720" w:hanging="360"/>
      </w:pPr>
      <w:rPr>
        <w:rFonts w:ascii="Arial" w:hAnsi="Arial" w:hint="default"/>
      </w:rPr>
    </w:lvl>
    <w:lvl w:ilvl="1" w:tplc="B5366132" w:tentative="1">
      <w:start w:val="1"/>
      <w:numFmt w:val="bullet"/>
      <w:lvlText w:val="•"/>
      <w:lvlJc w:val="left"/>
      <w:pPr>
        <w:tabs>
          <w:tab w:val="num" w:pos="1440"/>
        </w:tabs>
        <w:ind w:left="1440" w:hanging="360"/>
      </w:pPr>
      <w:rPr>
        <w:rFonts w:ascii="Arial" w:hAnsi="Arial" w:hint="default"/>
      </w:rPr>
    </w:lvl>
    <w:lvl w:ilvl="2" w:tplc="1EFADA82" w:tentative="1">
      <w:start w:val="1"/>
      <w:numFmt w:val="bullet"/>
      <w:lvlText w:val="•"/>
      <w:lvlJc w:val="left"/>
      <w:pPr>
        <w:tabs>
          <w:tab w:val="num" w:pos="2160"/>
        </w:tabs>
        <w:ind w:left="2160" w:hanging="360"/>
      </w:pPr>
      <w:rPr>
        <w:rFonts w:ascii="Arial" w:hAnsi="Arial" w:hint="default"/>
      </w:rPr>
    </w:lvl>
    <w:lvl w:ilvl="3" w:tplc="2C80B0E4" w:tentative="1">
      <w:start w:val="1"/>
      <w:numFmt w:val="bullet"/>
      <w:lvlText w:val="•"/>
      <w:lvlJc w:val="left"/>
      <w:pPr>
        <w:tabs>
          <w:tab w:val="num" w:pos="2880"/>
        </w:tabs>
        <w:ind w:left="2880" w:hanging="360"/>
      </w:pPr>
      <w:rPr>
        <w:rFonts w:ascii="Arial" w:hAnsi="Arial" w:hint="default"/>
      </w:rPr>
    </w:lvl>
    <w:lvl w:ilvl="4" w:tplc="CE5674AA" w:tentative="1">
      <w:start w:val="1"/>
      <w:numFmt w:val="bullet"/>
      <w:lvlText w:val="•"/>
      <w:lvlJc w:val="left"/>
      <w:pPr>
        <w:tabs>
          <w:tab w:val="num" w:pos="3600"/>
        </w:tabs>
        <w:ind w:left="3600" w:hanging="360"/>
      </w:pPr>
      <w:rPr>
        <w:rFonts w:ascii="Arial" w:hAnsi="Arial" w:hint="default"/>
      </w:rPr>
    </w:lvl>
    <w:lvl w:ilvl="5" w:tplc="FEF6BBE6" w:tentative="1">
      <w:start w:val="1"/>
      <w:numFmt w:val="bullet"/>
      <w:lvlText w:val="•"/>
      <w:lvlJc w:val="left"/>
      <w:pPr>
        <w:tabs>
          <w:tab w:val="num" w:pos="4320"/>
        </w:tabs>
        <w:ind w:left="4320" w:hanging="360"/>
      </w:pPr>
      <w:rPr>
        <w:rFonts w:ascii="Arial" w:hAnsi="Arial" w:hint="default"/>
      </w:rPr>
    </w:lvl>
    <w:lvl w:ilvl="6" w:tplc="0C767D0A" w:tentative="1">
      <w:start w:val="1"/>
      <w:numFmt w:val="bullet"/>
      <w:lvlText w:val="•"/>
      <w:lvlJc w:val="left"/>
      <w:pPr>
        <w:tabs>
          <w:tab w:val="num" w:pos="5040"/>
        </w:tabs>
        <w:ind w:left="5040" w:hanging="360"/>
      </w:pPr>
      <w:rPr>
        <w:rFonts w:ascii="Arial" w:hAnsi="Arial" w:hint="default"/>
      </w:rPr>
    </w:lvl>
    <w:lvl w:ilvl="7" w:tplc="485A30FE" w:tentative="1">
      <w:start w:val="1"/>
      <w:numFmt w:val="bullet"/>
      <w:lvlText w:val="•"/>
      <w:lvlJc w:val="left"/>
      <w:pPr>
        <w:tabs>
          <w:tab w:val="num" w:pos="5760"/>
        </w:tabs>
        <w:ind w:left="5760" w:hanging="360"/>
      </w:pPr>
      <w:rPr>
        <w:rFonts w:ascii="Arial" w:hAnsi="Arial" w:hint="default"/>
      </w:rPr>
    </w:lvl>
    <w:lvl w:ilvl="8" w:tplc="06AE8C6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EFE4617"/>
    <w:multiLevelType w:val="hybridMultilevel"/>
    <w:tmpl w:val="602855FE"/>
    <w:styleLink w:val="Vietas"/>
    <w:lvl w:ilvl="0" w:tplc="49A494E2">
      <w:start w:val="1"/>
      <w:numFmt w:val="bullet"/>
      <w:lvlText w:val="•"/>
      <w:lvlJc w:val="left"/>
      <w:pPr>
        <w:ind w:left="882" w:hanging="17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33BCFD54">
      <w:start w:val="1"/>
      <w:numFmt w:val="bullet"/>
      <w:lvlText w:val="•"/>
      <w:lvlJc w:val="left"/>
      <w:pPr>
        <w:ind w:left="1468" w:hanging="1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2ADECCF2">
      <w:start w:val="1"/>
      <w:numFmt w:val="bullet"/>
      <w:lvlText w:val="•"/>
      <w:lvlJc w:val="left"/>
      <w:pPr>
        <w:ind w:left="2068" w:hanging="1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0054DE7C">
      <w:start w:val="1"/>
      <w:numFmt w:val="bullet"/>
      <w:lvlText w:val="•"/>
      <w:lvlJc w:val="left"/>
      <w:pPr>
        <w:ind w:left="2668" w:hanging="15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E392FC6A">
      <w:start w:val="1"/>
      <w:numFmt w:val="bullet"/>
      <w:lvlText w:val="•"/>
      <w:lvlJc w:val="left"/>
      <w:pPr>
        <w:ind w:left="3268" w:hanging="1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221C04B6">
      <w:start w:val="1"/>
      <w:numFmt w:val="bullet"/>
      <w:lvlText w:val="•"/>
      <w:lvlJc w:val="left"/>
      <w:pPr>
        <w:ind w:left="3868" w:hanging="1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2834D4E0">
      <w:start w:val="1"/>
      <w:numFmt w:val="bullet"/>
      <w:lvlText w:val="•"/>
      <w:lvlJc w:val="left"/>
      <w:pPr>
        <w:ind w:left="4468" w:hanging="1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424248DE">
      <w:start w:val="1"/>
      <w:numFmt w:val="bullet"/>
      <w:lvlText w:val="•"/>
      <w:lvlJc w:val="left"/>
      <w:pPr>
        <w:ind w:left="5068" w:hanging="1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E736B718">
      <w:start w:val="1"/>
      <w:numFmt w:val="bullet"/>
      <w:lvlText w:val="•"/>
      <w:lvlJc w:val="left"/>
      <w:pPr>
        <w:ind w:left="5668" w:hanging="1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0287423"/>
    <w:multiLevelType w:val="hybridMultilevel"/>
    <w:tmpl w:val="53C04462"/>
    <w:lvl w:ilvl="0" w:tplc="F36E625A">
      <w:start w:val="1"/>
      <w:numFmt w:val="bullet"/>
      <w:lvlText w:val="o"/>
      <w:lvlJc w:val="left"/>
      <w:pPr>
        <w:tabs>
          <w:tab w:val="num" w:pos="720"/>
        </w:tabs>
        <w:ind w:left="720" w:hanging="360"/>
      </w:pPr>
      <w:rPr>
        <w:rFonts w:ascii="Courier New" w:hAnsi="Courier New" w:hint="default"/>
      </w:rPr>
    </w:lvl>
    <w:lvl w:ilvl="1" w:tplc="77FEC69C" w:tentative="1">
      <w:start w:val="1"/>
      <w:numFmt w:val="bullet"/>
      <w:lvlText w:val="o"/>
      <w:lvlJc w:val="left"/>
      <w:pPr>
        <w:tabs>
          <w:tab w:val="num" w:pos="1440"/>
        </w:tabs>
        <w:ind w:left="1440" w:hanging="360"/>
      </w:pPr>
      <w:rPr>
        <w:rFonts w:ascii="Courier New" w:hAnsi="Courier New" w:hint="default"/>
      </w:rPr>
    </w:lvl>
    <w:lvl w:ilvl="2" w:tplc="D3924026" w:tentative="1">
      <w:start w:val="1"/>
      <w:numFmt w:val="bullet"/>
      <w:lvlText w:val="o"/>
      <w:lvlJc w:val="left"/>
      <w:pPr>
        <w:tabs>
          <w:tab w:val="num" w:pos="2160"/>
        </w:tabs>
        <w:ind w:left="2160" w:hanging="360"/>
      </w:pPr>
      <w:rPr>
        <w:rFonts w:ascii="Courier New" w:hAnsi="Courier New" w:hint="default"/>
      </w:rPr>
    </w:lvl>
    <w:lvl w:ilvl="3" w:tplc="786AF4C8" w:tentative="1">
      <w:start w:val="1"/>
      <w:numFmt w:val="bullet"/>
      <w:lvlText w:val="o"/>
      <w:lvlJc w:val="left"/>
      <w:pPr>
        <w:tabs>
          <w:tab w:val="num" w:pos="2880"/>
        </w:tabs>
        <w:ind w:left="2880" w:hanging="360"/>
      </w:pPr>
      <w:rPr>
        <w:rFonts w:ascii="Courier New" w:hAnsi="Courier New" w:hint="default"/>
      </w:rPr>
    </w:lvl>
    <w:lvl w:ilvl="4" w:tplc="2EA01706" w:tentative="1">
      <w:start w:val="1"/>
      <w:numFmt w:val="bullet"/>
      <w:lvlText w:val="o"/>
      <w:lvlJc w:val="left"/>
      <w:pPr>
        <w:tabs>
          <w:tab w:val="num" w:pos="3600"/>
        </w:tabs>
        <w:ind w:left="3600" w:hanging="360"/>
      </w:pPr>
      <w:rPr>
        <w:rFonts w:ascii="Courier New" w:hAnsi="Courier New" w:hint="default"/>
      </w:rPr>
    </w:lvl>
    <w:lvl w:ilvl="5" w:tplc="B39C0C2A" w:tentative="1">
      <w:start w:val="1"/>
      <w:numFmt w:val="bullet"/>
      <w:lvlText w:val="o"/>
      <w:lvlJc w:val="left"/>
      <w:pPr>
        <w:tabs>
          <w:tab w:val="num" w:pos="4320"/>
        </w:tabs>
        <w:ind w:left="4320" w:hanging="360"/>
      </w:pPr>
      <w:rPr>
        <w:rFonts w:ascii="Courier New" w:hAnsi="Courier New" w:hint="default"/>
      </w:rPr>
    </w:lvl>
    <w:lvl w:ilvl="6" w:tplc="F9A497E2" w:tentative="1">
      <w:start w:val="1"/>
      <w:numFmt w:val="bullet"/>
      <w:lvlText w:val="o"/>
      <w:lvlJc w:val="left"/>
      <w:pPr>
        <w:tabs>
          <w:tab w:val="num" w:pos="5040"/>
        </w:tabs>
        <w:ind w:left="5040" w:hanging="360"/>
      </w:pPr>
      <w:rPr>
        <w:rFonts w:ascii="Courier New" w:hAnsi="Courier New" w:hint="default"/>
      </w:rPr>
    </w:lvl>
    <w:lvl w:ilvl="7" w:tplc="1F649166" w:tentative="1">
      <w:start w:val="1"/>
      <w:numFmt w:val="bullet"/>
      <w:lvlText w:val="o"/>
      <w:lvlJc w:val="left"/>
      <w:pPr>
        <w:tabs>
          <w:tab w:val="num" w:pos="5760"/>
        </w:tabs>
        <w:ind w:left="5760" w:hanging="360"/>
      </w:pPr>
      <w:rPr>
        <w:rFonts w:ascii="Courier New" w:hAnsi="Courier New" w:hint="default"/>
      </w:rPr>
    </w:lvl>
    <w:lvl w:ilvl="8" w:tplc="691CB7BA" w:tentative="1">
      <w:start w:val="1"/>
      <w:numFmt w:val="bullet"/>
      <w:lvlText w:val="o"/>
      <w:lvlJc w:val="left"/>
      <w:pPr>
        <w:tabs>
          <w:tab w:val="num" w:pos="6480"/>
        </w:tabs>
        <w:ind w:left="6480" w:hanging="360"/>
      </w:pPr>
      <w:rPr>
        <w:rFonts w:ascii="Courier New" w:hAnsi="Courier New" w:hint="default"/>
      </w:rPr>
    </w:lvl>
  </w:abstractNum>
  <w:abstractNum w:abstractNumId="10" w15:restartNumberingAfterBreak="0">
    <w:nsid w:val="407A539E"/>
    <w:multiLevelType w:val="hybridMultilevel"/>
    <w:tmpl w:val="550E780A"/>
    <w:lvl w:ilvl="0" w:tplc="BA88AAE0">
      <w:start w:val="1"/>
      <w:numFmt w:val="bullet"/>
      <w:lvlText w:val="o"/>
      <w:lvlJc w:val="left"/>
      <w:pPr>
        <w:tabs>
          <w:tab w:val="num" w:pos="720"/>
        </w:tabs>
        <w:ind w:left="720" w:hanging="360"/>
      </w:pPr>
      <w:rPr>
        <w:rFonts w:ascii="Courier New" w:hAnsi="Courier New" w:hint="default"/>
      </w:rPr>
    </w:lvl>
    <w:lvl w:ilvl="1" w:tplc="0584E74C" w:tentative="1">
      <w:start w:val="1"/>
      <w:numFmt w:val="bullet"/>
      <w:lvlText w:val="o"/>
      <w:lvlJc w:val="left"/>
      <w:pPr>
        <w:tabs>
          <w:tab w:val="num" w:pos="1440"/>
        </w:tabs>
        <w:ind w:left="1440" w:hanging="360"/>
      </w:pPr>
      <w:rPr>
        <w:rFonts w:ascii="Courier New" w:hAnsi="Courier New" w:hint="default"/>
      </w:rPr>
    </w:lvl>
    <w:lvl w:ilvl="2" w:tplc="E9923562" w:tentative="1">
      <w:start w:val="1"/>
      <w:numFmt w:val="bullet"/>
      <w:lvlText w:val="o"/>
      <w:lvlJc w:val="left"/>
      <w:pPr>
        <w:tabs>
          <w:tab w:val="num" w:pos="2160"/>
        </w:tabs>
        <w:ind w:left="2160" w:hanging="360"/>
      </w:pPr>
      <w:rPr>
        <w:rFonts w:ascii="Courier New" w:hAnsi="Courier New" w:hint="default"/>
      </w:rPr>
    </w:lvl>
    <w:lvl w:ilvl="3" w:tplc="737E4B60" w:tentative="1">
      <w:start w:val="1"/>
      <w:numFmt w:val="bullet"/>
      <w:lvlText w:val="o"/>
      <w:lvlJc w:val="left"/>
      <w:pPr>
        <w:tabs>
          <w:tab w:val="num" w:pos="2880"/>
        </w:tabs>
        <w:ind w:left="2880" w:hanging="360"/>
      </w:pPr>
      <w:rPr>
        <w:rFonts w:ascii="Courier New" w:hAnsi="Courier New" w:hint="default"/>
      </w:rPr>
    </w:lvl>
    <w:lvl w:ilvl="4" w:tplc="2D72C670" w:tentative="1">
      <w:start w:val="1"/>
      <w:numFmt w:val="bullet"/>
      <w:lvlText w:val="o"/>
      <w:lvlJc w:val="left"/>
      <w:pPr>
        <w:tabs>
          <w:tab w:val="num" w:pos="3600"/>
        </w:tabs>
        <w:ind w:left="3600" w:hanging="360"/>
      </w:pPr>
      <w:rPr>
        <w:rFonts w:ascii="Courier New" w:hAnsi="Courier New" w:hint="default"/>
      </w:rPr>
    </w:lvl>
    <w:lvl w:ilvl="5" w:tplc="36828D4C" w:tentative="1">
      <w:start w:val="1"/>
      <w:numFmt w:val="bullet"/>
      <w:lvlText w:val="o"/>
      <w:lvlJc w:val="left"/>
      <w:pPr>
        <w:tabs>
          <w:tab w:val="num" w:pos="4320"/>
        </w:tabs>
        <w:ind w:left="4320" w:hanging="360"/>
      </w:pPr>
      <w:rPr>
        <w:rFonts w:ascii="Courier New" w:hAnsi="Courier New" w:hint="default"/>
      </w:rPr>
    </w:lvl>
    <w:lvl w:ilvl="6" w:tplc="1DAA48BA" w:tentative="1">
      <w:start w:val="1"/>
      <w:numFmt w:val="bullet"/>
      <w:lvlText w:val="o"/>
      <w:lvlJc w:val="left"/>
      <w:pPr>
        <w:tabs>
          <w:tab w:val="num" w:pos="5040"/>
        </w:tabs>
        <w:ind w:left="5040" w:hanging="360"/>
      </w:pPr>
      <w:rPr>
        <w:rFonts w:ascii="Courier New" w:hAnsi="Courier New" w:hint="default"/>
      </w:rPr>
    </w:lvl>
    <w:lvl w:ilvl="7" w:tplc="8EBE8B84" w:tentative="1">
      <w:start w:val="1"/>
      <w:numFmt w:val="bullet"/>
      <w:lvlText w:val="o"/>
      <w:lvlJc w:val="left"/>
      <w:pPr>
        <w:tabs>
          <w:tab w:val="num" w:pos="5760"/>
        </w:tabs>
        <w:ind w:left="5760" w:hanging="360"/>
      </w:pPr>
      <w:rPr>
        <w:rFonts w:ascii="Courier New" w:hAnsi="Courier New" w:hint="default"/>
      </w:rPr>
    </w:lvl>
    <w:lvl w:ilvl="8" w:tplc="D36E9880" w:tentative="1">
      <w:start w:val="1"/>
      <w:numFmt w:val="bullet"/>
      <w:lvlText w:val="o"/>
      <w:lvlJc w:val="left"/>
      <w:pPr>
        <w:tabs>
          <w:tab w:val="num" w:pos="6480"/>
        </w:tabs>
        <w:ind w:left="6480" w:hanging="360"/>
      </w:pPr>
      <w:rPr>
        <w:rFonts w:ascii="Courier New" w:hAnsi="Courier New" w:hint="default"/>
      </w:rPr>
    </w:lvl>
  </w:abstractNum>
  <w:abstractNum w:abstractNumId="11" w15:restartNumberingAfterBreak="0">
    <w:nsid w:val="408B64BE"/>
    <w:multiLevelType w:val="hybridMultilevel"/>
    <w:tmpl w:val="42344354"/>
    <w:lvl w:ilvl="0" w:tplc="3B045916">
      <w:start w:val="1"/>
      <w:numFmt w:val="lowerLetter"/>
      <w:lvlText w:val="%1."/>
      <w:lvlJc w:val="left"/>
      <w:pPr>
        <w:tabs>
          <w:tab w:val="num" w:pos="720"/>
        </w:tabs>
        <w:ind w:left="720" w:hanging="360"/>
      </w:pPr>
    </w:lvl>
    <w:lvl w:ilvl="1" w:tplc="0024AB3C" w:tentative="1">
      <w:start w:val="1"/>
      <w:numFmt w:val="lowerLetter"/>
      <w:lvlText w:val="%2."/>
      <w:lvlJc w:val="left"/>
      <w:pPr>
        <w:tabs>
          <w:tab w:val="num" w:pos="1440"/>
        </w:tabs>
        <w:ind w:left="1440" w:hanging="360"/>
      </w:pPr>
    </w:lvl>
    <w:lvl w:ilvl="2" w:tplc="C5C21B72" w:tentative="1">
      <w:start w:val="1"/>
      <w:numFmt w:val="lowerLetter"/>
      <w:lvlText w:val="%3."/>
      <w:lvlJc w:val="left"/>
      <w:pPr>
        <w:tabs>
          <w:tab w:val="num" w:pos="2160"/>
        </w:tabs>
        <w:ind w:left="2160" w:hanging="360"/>
      </w:pPr>
    </w:lvl>
    <w:lvl w:ilvl="3" w:tplc="6568BB24" w:tentative="1">
      <w:start w:val="1"/>
      <w:numFmt w:val="lowerLetter"/>
      <w:lvlText w:val="%4."/>
      <w:lvlJc w:val="left"/>
      <w:pPr>
        <w:tabs>
          <w:tab w:val="num" w:pos="2880"/>
        </w:tabs>
        <w:ind w:left="2880" w:hanging="360"/>
      </w:pPr>
    </w:lvl>
    <w:lvl w:ilvl="4" w:tplc="E5F0D86A" w:tentative="1">
      <w:start w:val="1"/>
      <w:numFmt w:val="lowerLetter"/>
      <w:lvlText w:val="%5."/>
      <w:lvlJc w:val="left"/>
      <w:pPr>
        <w:tabs>
          <w:tab w:val="num" w:pos="3600"/>
        </w:tabs>
        <w:ind w:left="3600" w:hanging="360"/>
      </w:pPr>
    </w:lvl>
    <w:lvl w:ilvl="5" w:tplc="EACAD000" w:tentative="1">
      <w:start w:val="1"/>
      <w:numFmt w:val="lowerLetter"/>
      <w:lvlText w:val="%6."/>
      <w:lvlJc w:val="left"/>
      <w:pPr>
        <w:tabs>
          <w:tab w:val="num" w:pos="4320"/>
        </w:tabs>
        <w:ind w:left="4320" w:hanging="360"/>
      </w:pPr>
    </w:lvl>
    <w:lvl w:ilvl="6" w:tplc="2D208774" w:tentative="1">
      <w:start w:val="1"/>
      <w:numFmt w:val="lowerLetter"/>
      <w:lvlText w:val="%7."/>
      <w:lvlJc w:val="left"/>
      <w:pPr>
        <w:tabs>
          <w:tab w:val="num" w:pos="5040"/>
        </w:tabs>
        <w:ind w:left="5040" w:hanging="360"/>
      </w:pPr>
    </w:lvl>
    <w:lvl w:ilvl="7" w:tplc="D598D3D6" w:tentative="1">
      <w:start w:val="1"/>
      <w:numFmt w:val="lowerLetter"/>
      <w:lvlText w:val="%8."/>
      <w:lvlJc w:val="left"/>
      <w:pPr>
        <w:tabs>
          <w:tab w:val="num" w:pos="5760"/>
        </w:tabs>
        <w:ind w:left="5760" w:hanging="360"/>
      </w:pPr>
    </w:lvl>
    <w:lvl w:ilvl="8" w:tplc="5C8011D2" w:tentative="1">
      <w:start w:val="1"/>
      <w:numFmt w:val="lowerLetter"/>
      <w:lvlText w:val="%9."/>
      <w:lvlJc w:val="left"/>
      <w:pPr>
        <w:tabs>
          <w:tab w:val="num" w:pos="6480"/>
        </w:tabs>
        <w:ind w:left="6480" w:hanging="360"/>
      </w:pPr>
    </w:lvl>
  </w:abstractNum>
  <w:abstractNum w:abstractNumId="12" w15:restartNumberingAfterBreak="0">
    <w:nsid w:val="4382070A"/>
    <w:multiLevelType w:val="hybridMultilevel"/>
    <w:tmpl w:val="81C2780E"/>
    <w:lvl w:ilvl="0" w:tplc="3DBA7506">
      <w:start w:val="1"/>
      <w:numFmt w:val="bullet"/>
      <w:lvlText w:val="o"/>
      <w:lvlJc w:val="left"/>
      <w:pPr>
        <w:tabs>
          <w:tab w:val="num" w:pos="720"/>
        </w:tabs>
        <w:ind w:left="720" w:hanging="360"/>
      </w:pPr>
      <w:rPr>
        <w:rFonts w:ascii="Courier New" w:hAnsi="Courier New" w:hint="default"/>
      </w:rPr>
    </w:lvl>
    <w:lvl w:ilvl="1" w:tplc="ED10107C" w:tentative="1">
      <w:start w:val="1"/>
      <w:numFmt w:val="bullet"/>
      <w:lvlText w:val="o"/>
      <w:lvlJc w:val="left"/>
      <w:pPr>
        <w:tabs>
          <w:tab w:val="num" w:pos="1440"/>
        </w:tabs>
        <w:ind w:left="1440" w:hanging="360"/>
      </w:pPr>
      <w:rPr>
        <w:rFonts w:ascii="Courier New" w:hAnsi="Courier New" w:hint="default"/>
      </w:rPr>
    </w:lvl>
    <w:lvl w:ilvl="2" w:tplc="E3281CEE" w:tentative="1">
      <w:start w:val="1"/>
      <w:numFmt w:val="bullet"/>
      <w:lvlText w:val="o"/>
      <w:lvlJc w:val="left"/>
      <w:pPr>
        <w:tabs>
          <w:tab w:val="num" w:pos="2160"/>
        </w:tabs>
        <w:ind w:left="2160" w:hanging="360"/>
      </w:pPr>
      <w:rPr>
        <w:rFonts w:ascii="Courier New" w:hAnsi="Courier New" w:hint="default"/>
      </w:rPr>
    </w:lvl>
    <w:lvl w:ilvl="3" w:tplc="37EE1EFA" w:tentative="1">
      <w:start w:val="1"/>
      <w:numFmt w:val="bullet"/>
      <w:lvlText w:val="o"/>
      <w:lvlJc w:val="left"/>
      <w:pPr>
        <w:tabs>
          <w:tab w:val="num" w:pos="2880"/>
        </w:tabs>
        <w:ind w:left="2880" w:hanging="360"/>
      </w:pPr>
      <w:rPr>
        <w:rFonts w:ascii="Courier New" w:hAnsi="Courier New" w:hint="default"/>
      </w:rPr>
    </w:lvl>
    <w:lvl w:ilvl="4" w:tplc="C0AAC3E0" w:tentative="1">
      <w:start w:val="1"/>
      <w:numFmt w:val="bullet"/>
      <w:lvlText w:val="o"/>
      <w:lvlJc w:val="left"/>
      <w:pPr>
        <w:tabs>
          <w:tab w:val="num" w:pos="3600"/>
        </w:tabs>
        <w:ind w:left="3600" w:hanging="360"/>
      </w:pPr>
      <w:rPr>
        <w:rFonts w:ascii="Courier New" w:hAnsi="Courier New" w:hint="default"/>
      </w:rPr>
    </w:lvl>
    <w:lvl w:ilvl="5" w:tplc="FFEA7F1C" w:tentative="1">
      <w:start w:val="1"/>
      <w:numFmt w:val="bullet"/>
      <w:lvlText w:val="o"/>
      <w:lvlJc w:val="left"/>
      <w:pPr>
        <w:tabs>
          <w:tab w:val="num" w:pos="4320"/>
        </w:tabs>
        <w:ind w:left="4320" w:hanging="360"/>
      </w:pPr>
      <w:rPr>
        <w:rFonts w:ascii="Courier New" w:hAnsi="Courier New" w:hint="default"/>
      </w:rPr>
    </w:lvl>
    <w:lvl w:ilvl="6" w:tplc="BCF0C148" w:tentative="1">
      <w:start w:val="1"/>
      <w:numFmt w:val="bullet"/>
      <w:lvlText w:val="o"/>
      <w:lvlJc w:val="left"/>
      <w:pPr>
        <w:tabs>
          <w:tab w:val="num" w:pos="5040"/>
        </w:tabs>
        <w:ind w:left="5040" w:hanging="360"/>
      </w:pPr>
      <w:rPr>
        <w:rFonts w:ascii="Courier New" w:hAnsi="Courier New" w:hint="default"/>
      </w:rPr>
    </w:lvl>
    <w:lvl w:ilvl="7" w:tplc="8422AC10" w:tentative="1">
      <w:start w:val="1"/>
      <w:numFmt w:val="bullet"/>
      <w:lvlText w:val="o"/>
      <w:lvlJc w:val="left"/>
      <w:pPr>
        <w:tabs>
          <w:tab w:val="num" w:pos="5760"/>
        </w:tabs>
        <w:ind w:left="5760" w:hanging="360"/>
      </w:pPr>
      <w:rPr>
        <w:rFonts w:ascii="Courier New" w:hAnsi="Courier New" w:hint="default"/>
      </w:rPr>
    </w:lvl>
    <w:lvl w:ilvl="8" w:tplc="912E01C0" w:tentative="1">
      <w:start w:val="1"/>
      <w:numFmt w:val="bullet"/>
      <w:lvlText w:val="o"/>
      <w:lvlJc w:val="left"/>
      <w:pPr>
        <w:tabs>
          <w:tab w:val="num" w:pos="6480"/>
        </w:tabs>
        <w:ind w:left="6480" w:hanging="360"/>
      </w:pPr>
      <w:rPr>
        <w:rFonts w:ascii="Courier New" w:hAnsi="Courier New" w:hint="default"/>
      </w:rPr>
    </w:lvl>
  </w:abstractNum>
  <w:abstractNum w:abstractNumId="13" w15:restartNumberingAfterBreak="0">
    <w:nsid w:val="4F1B7B14"/>
    <w:multiLevelType w:val="hybridMultilevel"/>
    <w:tmpl w:val="0E4E336A"/>
    <w:lvl w:ilvl="0" w:tplc="B26C515A">
      <w:start w:val="1"/>
      <w:numFmt w:val="bullet"/>
      <w:lvlText w:val="o"/>
      <w:lvlJc w:val="left"/>
      <w:pPr>
        <w:tabs>
          <w:tab w:val="num" w:pos="720"/>
        </w:tabs>
        <w:ind w:left="720" w:hanging="360"/>
      </w:pPr>
      <w:rPr>
        <w:rFonts w:ascii="Courier New" w:hAnsi="Courier New" w:hint="default"/>
      </w:rPr>
    </w:lvl>
    <w:lvl w:ilvl="1" w:tplc="70CE2ED0" w:tentative="1">
      <w:start w:val="1"/>
      <w:numFmt w:val="bullet"/>
      <w:lvlText w:val="o"/>
      <w:lvlJc w:val="left"/>
      <w:pPr>
        <w:tabs>
          <w:tab w:val="num" w:pos="1440"/>
        </w:tabs>
        <w:ind w:left="1440" w:hanging="360"/>
      </w:pPr>
      <w:rPr>
        <w:rFonts w:ascii="Courier New" w:hAnsi="Courier New" w:hint="default"/>
      </w:rPr>
    </w:lvl>
    <w:lvl w:ilvl="2" w:tplc="2BAA7340" w:tentative="1">
      <w:start w:val="1"/>
      <w:numFmt w:val="bullet"/>
      <w:lvlText w:val="o"/>
      <w:lvlJc w:val="left"/>
      <w:pPr>
        <w:tabs>
          <w:tab w:val="num" w:pos="2160"/>
        </w:tabs>
        <w:ind w:left="2160" w:hanging="360"/>
      </w:pPr>
      <w:rPr>
        <w:rFonts w:ascii="Courier New" w:hAnsi="Courier New" w:hint="default"/>
      </w:rPr>
    </w:lvl>
    <w:lvl w:ilvl="3" w:tplc="D72E8FD2" w:tentative="1">
      <w:start w:val="1"/>
      <w:numFmt w:val="bullet"/>
      <w:lvlText w:val="o"/>
      <w:lvlJc w:val="left"/>
      <w:pPr>
        <w:tabs>
          <w:tab w:val="num" w:pos="2880"/>
        </w:tabs>
        <w:ind w:left="2880" w:hanging="360"/>
      </w:pPr>
      <w:rPr>
        <w:rFonts w:ascii="Courier New" w:hAnsi="Courier New" w:hint="default"/>
      </w:rPr>
    </w:lvl>
    <w:lvl w:ilvl="4" w:tplc="DEB0B258" w:tentative="1">
      <w:start w:val="1"/>
      <w:numFmt w:val="bullet"/>
      <w:lvlText w:val="o"/>
      <w:lvlJc w:val="left"/>
      <w:pPr>
        <w:tabs>
          <w:tab w:val="num" w:pos="3600"/>
        </w:tabs>
        <w:ind w:left="3600" w:hanging="360"/>
      </w:pPr>
      <w:rPr>
        <w:rFonts w:ascii="Courier New" w:hAnsi="Courier New" w:hint="default"/>
      </w:rPr>
    </w:lvl>
    <w:lvl w:ilvl="5" w:tplc="4CD886D0" w:tentative="1">
      <w:start w:val="1"/>
      <w:numFmt w:val="bullet"/>
      <w:lvlText w:val="o"/>
      <w:lvlJc w:val="left"/>
      <w:pPr>
        <w:tabs>
          <w:tab w:val="num" w:pos="4320"/>
        </w:tabs>
        <w:ind w:left="4320" w:hanging="360"/>
      </w:pPr>
      <w:rPr>
        <w:rFonts w:ascii="Courier New" w:hAnsi="Courier New" w:hint="default"/>
      </w:rPr>
    </w:lvl>
    <w:lvl w:ilvl="6" w:tplc="41EE9802" w:tentative="1">
      <w:start w:val="1"/>
      <w:numFmt w:val="bullet"/>
      <w:lvlText w:val="o"/>
      <w:lvlJc w:val="left"/>
      <w:pPr>
        <w:tabs>
          <w:tab w:val="num" w:pos="5040"/>
        </w:tabs>
        <w:ind w:left="5040" w:hanging="360"/>
      </w:pPr>
      <w:rPr>
        <w:rFonts w:ascii="Courier New" w:hAnsi="Courier New" w:hint="default"/>
      </w:rPr>
    </w:lvl>
    <w:lvl w:ilvl="7" w:tplc="17F6B366" w:tentative="1">
      <w:start w:val="1"/>
      <w:numFmt w:val="bullet"/>
      <w:lvlText w:val="o"/>
      <w:lvlJc w:val="left"/>
      <w:pPr>
        <w:tabs>
          <w:tab w:val="num" w:pos="5760"/>
        </w:tabs>
        <w:ind w:left="5760" w:hanging="360"/>
      </w:pPr>
      <w:rPr>
        <w:rFonts w:ascii="Courier New" w:hAnsi="Courier New" w:hint="default"/>
      </w:rPr>
    </w:lvl>
    <w:lvl w:ilvl="8" w:tplc="F7144F90" w:tentative="1">
      <w:start w:val="1"/>
      <w:numFmt w:val="bullet"/>
      <w:lvlText w:val="o"/>
      <w:lvlJc w:val="left"/>
      <w:pPr>
        <w:tabs>
          <w:tab w:val="num" w:pos="6480"/>
        </w:tabs>
        <w:ind w:left="6480" w:hanging="360"/>
      </w:pPr>
      <w:rPr>
        <w:rFonts w:ascii="Courier New" w:hAnsi="Courier New" w:hint="default"/>
      </w:rPr>
    </w:lvl>
  </w:abstractNum>
  <w:abstractNum w:abstractNumId="14" w15:restartNumberingAfterBreak="0">
    <w:nsid w:val="579E0917"/>
    <w:multiLevelType w:val="hybridMultilevel"/>
    <w:tmpl w:val="CE3A3916"/>
    <w:lvl w:ilvl="0" w:tplc="897E32FC">
      <w:start w:val="1"/>
      <w:numFmt w:val="bullet"/>
      <w:lvlText w:val="•"/>
      <w:lvlJc w:val="left"/>
      <w:pPr>
        <w:tabs>
          <w:tab w:val="num" w:pos="720"/>
        </w:tabs>
        <w:ind w:left="720" w:hanging="360"/>
      </w:pPr>
      <w:rPr>
        <w:rFonts w:ascii="Arial" w:hAnsi="Arial" w:hint="default"/>
      </w:rPr>
    </w:lvl>
    <w:lvl w:ilvl="1" w:tplc="784691A0" w:tentative="1">
      <w:start w:val="1"/>
      <w:numFmt w:val="bullet"/>
      <w:lvlText w:val="•"/>
      <w:lvlJc w:val="left"/>
      <w:pPr>
        <w:tabs>
          <w:tab w:val="num" w:pos="1440"/>
        </w:tabs>
        <w:ind w:left="1440" w:hanging="360"/>
      </w:pPr>
      <w:rPr>
        <w:rFonts w:ascii="Arial" w:hAnsi="Arial" w:hint="default"/>
      </w:rPr>
    </w:lvl>
    <w:lvl w:ilvl="2" w:tplc="41524B64" w:tentative="1">
      <w:start w:val="1"/>
      <w:numFmt w:val="bullet"/>
      <w:lvlText w:val="•"/>
      <w:lvlJc w:val="left"/>
      <w:pPr>
        <w:tabs>
          <w:tab w:val="num" w:pos="2160"/>
        </w:tabs>
        <w:ind w:left="2160" w:hanging="360"/>
      </w:pPr>
      <w:rPr>
        <w:rFonts w:ascii="Arial" w:hAnsi="Arial" w:hint="default"/>
      </w:rPr>
    </w:lvl>
    <w:lvl w:ilvl="3" w:tplc="C6F2C34C" w:tentative="1">
      <w:start w:val="1"/>
      <w:numFmt w:val="bullet"/>
      <w:lvlText w:val="•"/>
      <w:lvlJc w:val="left"/>
      <w:pPr>
        <w:tabs>
          <w:tab w:val="num" w:pos="2880"/>
        </w:tabs>
        <w:ind w:left="2880" w:hanging="360"/>
      </w:pPr>
      <w:rPr>
        <w:rFonts w:ascii="Arial" w:hAnsi="Arial" w:hint="default"/>
      </w:rPr>
    </w:lvl>
    <w:lvl w:ilvl="4" w:tplc="E8BC314E" w:tentative="1">
      <w:start w:val="1"/>
      <w:numFmt w:val="bullet"/>
      <w:lvlText w:val="•"/>
      <w:lvlJc w:val="left"/>
      <w:pPr>
        <w:tabs>
          <w:tab w:val="num" w:pos="3600"/>
        </w:tabs>
        <w:ind w:left="3600" w:hanging="360"/>
      </w:pPr>
      <w:rPr>
        <w:rFonts w:ascii="Arial" w:hAnsi="Arial" w:hint="default"/>
      </w:rPr>
    </w:lvl>
    <w:lvl w:ilvl="5" w:tplc="E2625B64" w:tentative="1">
      <w:start w:val="1"/>
      <w:numFmt w:val="bullet"/>
      <w:lvlText w:val="•"/>
      <w:lvlJc w:val="left"/>
      <w:pPr>
        <w:tabs>
          <w:tab w:val="num" w:pos="4320"/>
        </w:tabs>
        <w:ind w:left="4320" w:hanging="360"/>
      </w:pPr>
      <w:rPr>
        <w:rFonts w:ascii="Arial" w:hAnsi="Arial" w:hint="default"/>
      </w:rPr>
    </w:lvl>
    <w:lvl w:ilvl="6" w:tplc="918C3692" w:tentative="1">
      <w:start w:val="1"/>
      <w:numFmt w:val="bullet"/>
      <w:lvlText w:val="•"/>
      <w:lvlJc w:val="left"/>
      <w:pPr>
        <w:tabs>
          <w:tab w:val="num" w:pos="5040"/>
        </w:tabs>
        <w:ind w:left="5040" w:hanging="360"/>
      </w:pPr>
      <w:rPr>
        <w:rFonts w:ascii="Arial" w:hAnsi="Arial" w:hint="default"/>
      </w:rPr>
    </w:lvl>
    <w:lvl w:ilvl="7" w:tplc="04BC0CC0" w:tentative="1">
      <w:start w:val="1"/>
      <w:numFmt w:val="bullet"/>
      <w:lvlText w:val="•"/>
      <w:lvlJc w:val="left"/>
      <w:pPr>
        <w:tabs>
          <w:tab w:val="num" w:pos="5760"/>
        </w:tabs>
        <w:ind w:left="5760" w:hanging="360"/>
      </w:pPr>
      <w:rPr>
        <w:rFonts w:ascii="Arial" w:hAnsi="Arial" w:hint="default"/>
      </w:rPr>
    </w:lvl>
    <w:lvl w:ilvl="8" w:tplc="672EF0B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0DC00FE"/>
    <w:multiLevelType w:val="hybridMultilevel"/>
    <w:tmpl w:val="602855FE"/>
    <w:numStyleLink w:val="Vietas"/>
  </w:abstractNum>
  <w:abstractNum w:abstractNumId="16" w15:restartNumberingAfterBreak="0">
    <w:nsid w:val="7E2D6B85"/>
    <w:multiLevelType w:val="hybridMultilevel"/>
    <w:tmpl w:val="5150C684"/>
    <w:lvl w:ilvl="0" w:tplc="3E18A9B0">
      <w:start w:val="1"/>
      <w:numFmt w:val="bullet"/>
      <w:lvlText w:val="•"/>
      <w:lvlJc w:val="left"/>
      <w:pPr>
        <w:tabs>
          <w:tab w:val="num" w:pos="720"/>
        </w:tabs>
        <w:ind w:left="720" w:hanging="360"/>
      </w:pPr>
      <w:rPr>
        <w:rFonts w:ascii="Arial" w:hAnsi="Arial" w:hint="default"/>
      </w:rPr>
    </w:lvl>
    <w:lvl w:ilvl="1" w:tplc="403A52D8" w:tentative="1">
      <w:start w:val="1"/>
      <w:numFmt w:val="bullet"/>
      <w:lvlText w:val="•"/>
      <w:lvlJc w:val="left"/>
      <w:pPr>
        <w:tabs>
          <w:tab w:val="num" w:pos="1440"/>
        </w:tabs>
        <w:ind w:left="1440" w:hanging="360"/>
      </w:pPr>
      <w:rPr>
        <w:rFonts w:ascii="Arial" w:hAnsi="Arial" w:hint="default"/>
      </w:rPr>
    </w:lvl>
    <w:lvl w:ilvl="2" w:tplc="9F12263C" w:tentative="1">
      <w:start w:val="1"/>
      <w:numFmt w:val="bullet"/>
      <w:lvlText w:val="•"/>
      <w:lvlJc w:val="left"/>
      <w:pPr>
        <w:tabs>
          <w:tab w:val="num" w:pos="2160"/>
        </w:tabs>
        <w:ind w:left="2160" w:hanging="360"/>
      </w:pPr>
      <w:rPr>
        <w:rFonts w:ascii="Arial" w:hAnsi="Arial" w:hint="default"/>
      </w:rPr>
    </w:lvl>
    <w:lvl w:ilvl="3" w:tplc="218ECDB4" w:tentative="1">
      <w:start w:val="1"/>
      <w:numFmt w:val="bullet"/>
      <w:lvlText w:val="•"/>
      <w:lvlJc w:val="left"/>
      <w:pPr>
        <w:tabs>
          <w:tab w:val="num" w:pos="2880"/>
        </w:tabs>
        <w:ind w:left="2880" w:hanging="360"/>
      </w:pPr>
      <w:rPr>
        <w:rFonts w:ascii="Arial" w:hAnsi="Arial" w:hint="default"/>
      </w:rPr>
    </w:lvl>
    <w:lvl w:ilvl="4" w:tplc="FFBC767A" w:tentative="1">
      <w:start w:val="1"/>
      <w:numFmt w:val="bullet"/>
      <w:lvlText w:val="•"/>
      <w:lvlJc w:val="left"/>
      <w:pPr>
        <w:tabs>
          <w:tab w:val="num" w:pos="3600"/>
        </w:tabs>
        <w:ind w:left="3600" w:hanging="360"/>
      </w:pPr>
      <w:rPr>
        <w:rFonts w:ascii="Arial" w:hAnsi="Arial" w:hint="default"/>
      </w:rPr>
    </w:lvl>
    <w:lvl w:ilvl="5" w:tplc="964A2B46" w:tentative="1">
      <w:start w:val="1"/>
      <w:numFmt w:val="bullet"/>
      <w:lvlText w:val="•"/>
      <w:lvlJc w:val="left"/>
      <w:pPr>
        <w:tabs>
          <w:tab w:val="num" w:pos="4320"/>
        </w:tabs>
        <w:ind w:left="4320" w:hanging="360"/>
      </w:pPr>
      <w:rPr>
        <w:rFonts w:ascii="Arial" w:hAnsi="Arial" w:hint="default"/>
      </w:rPr>
    </w:lvl>
    <w:lvl w:ilvl="6" w:tplc="78D87808" w:tentative="1">
      <w:start w:val="1"/>
      <w:numFmt w:val="bullet"/>
      <w:lvlText w:val="•"/>
      <w:lvlJc w:val="left"/>
      <w:pPr>
        <w:tabs>
          <w:tab w:val="num" w:pos="5040"/>
        </w:tabs>
        <w:ind w:left="5040" w:hanging="360"/>
      </w:pPr>
      <w:rPr>
        <w:rFonts w:ascii="Arial" w:hAnsi="Arial" w:hint="default"/>
      </w:rPr>
    </w:lvl>
    <w:lvl w:ilvl="7" w:tplc="44D87488" w:tentative="1">
      <w:start w:val="1"/>
      <w:numFmt w:val="bullet"/>
      <w:lvlText w:val="•"/>
      <w:lvlJc w:val="left"/>
      <w:pPr>
        <w:tabs>
          <w:tab w:val="num" w:pos="5760"/>
        </w:tabs>
        <w:ind w:left="5760" w:hanging="360"/>
      </w:pPr>
      <w:rPr>
        <w:rFonts w:ascii="Arial" w:hAnsi="Arial" w:hint="default"/>
      </w:rPr>
    </w:lvl>
    <w:lvl w:ilvl="8" w:tplc="F9608E1E"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15"/>
  </w:num>
  <w:num w:numId="3">
    <w:abstractNumId w:val="3"/>
  </w:num>
  <w:num w:numId="4">
    <w:abstractNumId w:val="14"/>
  </w:num>
  <w:num w:numId="5">
    <w:abstractNumId w:val="0"/>
  </w:num>
  <w:num w:numId="6">
    <w:abstractNumId w:val="5"/>
  </w:num>
  <w:num w:numId="7">
    <w:abstractNumId w:val="13"/>
  </w:num>
  <w:num w:numId="8">
    <w:abstractNumId w:val="6"/>
  </w:num>
  <w:num w:numId="9">
    <w:abstractNumId w:val="9"/>
  </w:num>
  <w:num w:numId="10">
    <w:abstractNumId w:val="7"/>
  </w:num>
  <w:num w:numId="11">
    <w:abstractNumId w:val="1"/>
  </w:num>
  <w:num w:numId="12">
    <w:abstractNumId w:val="10"/>
  </w:num>
  <w:num w:numId="13">
    <w:abstractNumId w:val="11"/>
  </w:num>
  <w:num w:numId="14">
    <w:abstractNumId w:val="2"/>
  </w:num>
  <w:num w:numId="15">
    <w:abstractNumId w:val="12"/>
  </w:num>
  <w:num w:numId="16">
    <w:abstractNumId w:val="1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s-ES_tradnl" w:vendorID="64" w:dllVersion="4096" w:nlCheck="1" w:checkStyle="0"/>
  <w:activeWritingStyle w:appName="MSWord" w:lang="en-US"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es-ES"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230"/>
    <w:rsid w:val="00010EE0"/>
    <w:rsid w:val="00013BB2"/>
    <w:rsid w:val="00014CA8"/>
    <w:rsid w:val="00015FF6"/>
    <w:rsid w:val="00022824"/>
    <w:rsid w:val="00022C7D"/>
    <w:rsid w:val="00024274"/>
    <w:rsid w:val="00025B78"/>
    <w:rsid w:val="00026711"/>
    <w:rsid w:val="000279CD"/>
    <w:rsid w:val="0003290A"/>
    <w:rsid w:val="00036CDD"/>
    <w:rsid w:val="00037C7B"/>
    <w:rsid w:val="000410EE"/>
    <w:rsid w:val="000413CF"/>
    <w:rsid w:val="00041991"/>
    <w:rsid w:val="00046901"/>
    <w:rsid w:val="000470DE"/>
    <w:rsid w:val="0005202B"/>
    <w:rsid w:val="000638F7"/>
    <w:rsid w:val="00066F8D"/>
    <w:rsid w:val="00070A23"/>
    <w:rsid w:val="00073212"/>
    <w:rsid w:val="00075C45"/>
    <w:rsid w:val="00077398"/>
    <w:rsid w:val="0008086F"/>
    <w:rsid w:val="00081A99"/>
    <w:rsid w:val="000900E8"/>
    <w:rsid w:val="00097862"/>
    <w:rsid w:val="000A06FE"/>
    <w:rsid w:val="000A2074"/>
    <w:rsid w:val="000A2300"/>
    <w:rsid w:val="000A6BBD"/>
    <w:rsid w:val="000A6FD8"/>
    <w:rsid w:val="000A7E31"/>
    <w:rsid w:val="000B0757"/>
    <w:rsid w:val="000B404F"/>
    <w:rsid w:val="000B5BFD"/>
    <w:rsid w:val="000C1831"/>
    <w:rsid w:val="000C73CA"/>
    <w:rsid w:val="000D0774"/>
    <w:rsid w:val="000D379B"/>
    <w:rsid w:val="000D45B6"/>
    <w:rsid w:val="000E0C1E"/>
    <w:rsid w:val="000F018A"/>
    <w:rsid w:val="000F268C"/>
    <w:rsid w:val="000F2CFF"/>
    <w:rsid w:val="00100486"/>
    <w:rsid w:val="00100E7F"/>
    <w:rsid w:val="00102072"/>
    <w:rsid w:val="00104BD0"/>
    <w:rsid w:val="00105F68"/>
    <w:rsid w:val="00107A91"/>
    <w:rsid w:val="001118B7"/>
    <w:rsid w:val="00114817"/>
    <w:rsid w:val="001173A4"/>
    <w:rsid w:val="00117E6E"/>
    <w:rsid w:val="0012082A"/>
    <w:rsid w:val="001208BF"/>
    <w:rsid w:val="00120DF6"/>
    <w:rsid w:val="00124503"/>
    <w:rsid w:val="0012460C"/>
    <w:rsid w:val="00126FF5"/>
    <w:rsid w:val="00127075"/>
    <w:rsid w:val="00137824"/>
    <w:rsid w:val="00142507"/>
    <w:rsid w:val="00146601"/>
    <w:rsid w:val="0014723C"/>
    <w:rsid w:val="00153F56"/>
    <w:rsid w:val="0015553E"/>
    <w:rsid w:val="001569D4"/>
    <w:rsid w:val="0015758F"/>
    <w:rsid w:val="001604C7"/>
    <w:rsid w:val="00162FC2"/>
    <w:rsid w:val="0016496A"/>
    <w:rsid w:val="00175A08"/>
    <w:rsid w:val="00177148"/>
    <w:rsid w:val="001774AD"/>
    <w:rsid w:val="00182234"/>
    <w:rsid w:val="00185044"/>
    <w:rsid w:val="00185FF1"/>
    <w:rsid w:val="00190EDD"/>
    <w:rsid w:val="00191D68"/>
    <w:rsid w:val="00195455"/>
    <w:rsid w:val="001A0C24"/>
    <w:rsid w:val="001A4DF6"/>
    <w:rsid w:val="001B3594"/>
    <w:rsid w:val="001B423B"/>
    <w:rsid w:val="001B45EE"/>
    <w:rsid w:val="001C1A03"/>
    <w:rsid w:val="001C7986"/>
    <w:rsid w:val="001D0E9C"/>
    <w:rsid w:val="001D7BC9"/>
    <w:rsid w:val="001E0A74"/>
    <w:rsid w:val="001E188D"/>
    <w:rsid w:val="001E51AE"/>
    <w:rsid w:val="001F00A9"/>
    <w:rsid w:val="001F1661"/>
    <w:rsid w:val="001F1FDA"/>
    <w:rsid w:val="001F40E7"/>
    <w:rsid w:val="001F4580"/>
    <w:rsid w:val="001F5433"/>
    <w:rsid w:val="001F7E86"/>
    <w:rsid w:val="00202657"/>
    <w:rsid w:val="002129EF"/>
    <w:rsid w:val="00214110"/>
    <w:rsid w:val="00215EBC"/>
    <w:rsid w:val="002161AD"/>
    <w:rsid w:val="002202FA"/>
    <w:rsid w:val="002215F5"/>
    <w:rsid w:val="00222A3D"/>
    <w:rsid w:val="002239F9"/>
    <w:rsid w:val="002273C4"/>
    <w:rsid w:val="00235D3C"/>
    <w:rsid w:val="00243843"/>
    <w:rsid w:val="002453EC"/>
    <w:rsid w:val="00245DAA"/>
    <w:rsid w:val="00247BDE"/>
    <w:rsid w:val="00247F42"/>
    <w:rsid w:val="0025139A"/>
    <w:rsid w:val="0025369C"/>
    <w:rsid w:val="002542FD"/>
    <w:rsid w:val="002573C7"/>
    <w:rsid w:val="002618C7"/>
    <w:rsid w:val="00263705"/>
    <w:rsid w:val="0026503B"/>
    <w:rsid w:val="00277EEB"/>
    <w:rsid w:val="002A01A2"/>
    <w:rsid w:val="002A3E60"/>
    <w:rsid w:val="002B21C1"/>
    <w:rsid w:val="002B237C"/>
    <w:rsid w:val="002C1421"/>
    <w:rsid w:val="002C401C"/>
    <w:rsid w:val="002C5E83"/>
    <w:rsid w:val="002D0A4D"/>
    <w:rsid w:val="002D6BCC"/>
    <w:rsid w:val="002D7043"/>
    <w:rsid w:val="002D7167"/>
    <w:rsid w:val="002D72C4"/>
    <w:rsid w:val="002E426A"/>
    <w:rsid w:val="002E7293"/>
    <w:rsid w:val="002F2106"/>
    <w:rsid w:val="002F28C9"/>
    <w:rsid w:val="002F2CDF"/>
    <w:rsid w:val="002F4A4E"/>
    <w:rsid w:val="002F5314"/>
    <w:rsid w:val="003063D6"/>
    <w:rsid w:val="00307AB7"/>
    <w:rsid w:val="003106CF"/>
    <w:rsid w:val="0032207E"/>
    <w:rsid w:val="003259F5"/>
    <w:rsid w:val="00326964"/>
    <w:rsid w:val="00327703"/>
    <w:rsid w:val="003319C5"/>
    <w:rsid w:val="00337F71"/>
    <w:rsid w:val="00346A58"/>
    <w:rsid w:val="003514EF"/>
    <w:rsid w:val="00351512"/>
    <w:rsid w:val="003539AD"/>
    <w:rsid w:val="003542F5"/>
    <w:rsid w:val="00356039"/>
    <w:rsid w:val="00357AB0"/>
    <w:rsid w:val="003638E0"/>
    <w:rsid w:val="003667DB"/>
    <w:rsid w:val="00371524"/>
    <w:rsid w:val="00372F0F"/>
    <w:rsid w:val="00374D47"/>
    <w:rsid w:val="0037654B"/>
    <w:rsid w:val="00386142"/>
    <w:rsid w:val="003873C5"/>
    <w:rsid w:val="003908E3"/>
    <w:rsid w:val="00391FAC"/>
    <w:rsid w:val="00392989"/>
    <w:rsid w:val="003A3CFE"/>
    <w:rsid w:val="003A7EC0"/>
    <w:rsid w:val="003B08CF"/>
    <w:rsid w:val="003B1F05"/>
    <w:rsid w:val="003B6F74"/>
    <w:rsid w:val="003C4068"/>
    <w:rsid w:val="003C69A9"/>
    <w:rsid w:val="003C75F2"/>
    <w:rsid w:val="003D14EE"/>
    <w:rsid w:val="003D67A1"/>
    <w:rsid w:val="003D688B"/>
    <w:rsid w:val="003E1368"/>
    <w:rsid w:val="003E5EFE"/>
    <w:rsid w:val="003F3210"/>
    <w:rsid w:val="0040223C"/>
    <w:rsid w:val="0040602F"/>
    <w:rsid w:val="00416395"/>
    <w:rsid w:val="0041799F"/>
    <w:rsid w:val="004245D2"/>
    <w:rsid w:val="0042464F"/>
    <w:rsid w:val="00431147"/>
    <w:rsid w:val="00433875"/>
    <w:rsid w:val="00433DCE"/>
    <w:rsid w:val="00435470"/>
    <w:rsid w:val="00435E7D"/>
    <w:rsid w:val="0043610D"/>
    <w:rsid w:val="004377EA"/>
    <w:rsid w:val="0044074F"/>
    <w:rsid w:val="0044183F"/>
    <w:rsid w:val="00444A31"/>
    <w:rsid w:val="00445652"/>
    <w:rsid w:val="004551EC"/>
    <w:rsid w:val="00457B63"/>
    <w:rsid w:val="00460AD7"/>
    <w:rsid w:val="004621D7"/>
    <w:rsid w:val="00464B6F"/>
    <w:rsid w:val="004676D8"/>
    <w:rsid w:val="0046793A"/>
    <w:rsid w:val="00470C00"/>
    <w:rsid w:val="004735D6"/>
    <w:rsid w:val="00473AB9"/>
    <w:rsid w:val="00476C59"/>
    <w:rsid w:val="00480EC5"/>
    <w:rsid w:val="004840B7"/>
    <w:rsid w:val="00484205"/>
    <w:rsid w:val="00484B2E"/>
    <w:rsid w:val="004855E9"/>
    <w:rsid w:val="00486630"/>
    <w:rsid w:val="00492DD9"/>
    <w:rsid w:val="00496750"/>
    <w:rsid w:val="00497666"/>
    <w:rsid w:val="004A05CF"/>
    <w:rsid w:val="004A3086"/>
    <w:rsid w:val="004A58B7"/>
    <w:rsid w:val="004A64BF"/>
    <w:rsid w:val="004A6CE0"/>
    <w:rsid w:val="004B360B"/>
    <w:rsid w:val="004B63F7"/>
    <w:rsid w:val="004C12EE"/>
    <w:rsid w:val="004C133A"/>
    <w:rsid w:val="004C3C19"/>
    <w:rsid w:val="004C7D3C"/>
    <w:rsid w:val="004D1F66"/>
    <w:rsid w:val="004D4AC1"/>
    <w:rsid w:val="004E3423"/>
    <w:rsid w:val="004E495E"/>
    <w:rsid w:val="004F2123"/>
    <w:rsid w:val="004F3C3C"/>
    <w:rsid w:val="004F4774"/>
    <w:rsid w:val="004F7BC6"/>
    <w:rsid w:val="00507F36"/>
    <w:rsid w:val="00511B0A"/>
    <w:rsid w:val="00520D93"/>
    <w:rsid w:val="00520ED9"/>
    <w:rsid w:val="00521142"/>
    <w:rsid w:val="00522363"/>
    <w:rsid w:val="005236FB"/>
    <w:rsid w:val="00525E48"/>
    <w:rsid w:val="00532484"/>
    <w:rsid w:val="00535CB1"/>
    <w:rsid w:val="0055070D"/>
    <w:rsid w:val="00550AFC"/>
    <w:rsid w:val="005529E4"/>
    <w:rsid w:val="00553866"/>
    <w:rsid w:val="00553FF1"/>
    <w:rsid w:val="00557401"/>
    <w:rsid w:val="00557B46"/>
    <w:rsid w:val="00562171"/>
    <w:rsid w:val="00562FB4"/>
    <w:rsid w:val="005661D5"/>
    <w:rsid w:val="00570CB5"/>
    <w:rsid w:val="0057154A"/>
    <w:rsid w:val="00573A14"/>
    <w:rsid w:val="0058351D"/>
    <w:rsid w:val="005847F7"/>
    <w:rsid w:val="00587293"/>
    <w:rsid w:val="0059467E"/>
    <w:rsid w:val="00595483"/>
    <w:rsid w:val="00597727"/>
    <w:rsid w:val="005A12D8"/>
    <w:rsid w:val="005A2819"/>
    <w:rsid w:val="005A3936"/>
    <w:rsid w:val="005A7550"/>
    <w:rsid w:val="005B3DC2"/>
    <w:rsid w:val="005B4134"/>
    <w:rsid w:val="005B4849"/>
    <w:rsid w:val="005C1487"/>
    <w:rsid w:val="005C196C"/>
    <w:rsid w:val="005C2630"/>
    <w:rsid w:val="005C4CC2"/>
    <w:rsid w:val="005C63F8"/>
    <w:rsid w:val="005D6E8B"/>
    <w:rsid w:val="005E74DE"/>
    <w:rsid w:val="005F2C36"/>
    <w:rsid w:val="005F42DA"/>
    <w:rsid w:val="00601B86"/>
    <w:rsid w:val="006032A9"/>
    <w:rsid w:val="0060361F"/>
    <w:rsid w:val="0060366D"/>
    <w:rsid w:val="006049EA"/>
    <w:rsid w:val="006073AC"/>
    <w:rsid w:val="00611591"/>
    <w:rsid w:val="00614736"/>
    <w:rsid w:val="00614E49"/>
    <w:rsid w:val="00615735"/>
    <w:rsid w:val="0061645A"/>
    <w:rsid w:val="006171C7"/>
    <w:rsid w:val="00627102"/>
    <w:rsid w:val="006306F8"/>
    <w:rsid w:val="006325A2"/>
    <w:rsid w:val="006339F0"/>
    <w:rsid w:val="006360D8"/>
    <w:rsid w:val="0063660A"/>
    <w:rsid w:val="0064131C"/>
    <w:rsid w:val="00651A93"/>
    <w:rsid w:val="006530E2"/>
    <w:rsid w:val="00655EE1"/>
    <w:rsid w:val="00656A19"/>
    <w:rsid w:val="00656D4B"/>
    <w:rsid w:val="00657B14"/>
    <w:rsid w:val="00657C55"/>
    <w:rsid w:val="00660F0D"/>
    <w:rsid w:val="006666FD"/>
    <w:rsid w:val="0066696F"/>
    <w:rsid w:val="00670B24"/>
    <w:rsid w:val="0067190D"/>
    <w:rsid w:val="0067317B"/>
    <w:rsid w:val="00677161"/>
    <w:rsid w:val="00685F26"/>
    <w:rsid w:val="00686F18"/>
    <w:rsid w:val="00691A33"/>
    <w:rsid w:val="00693E7C"/>
    <w:rsid w:val="00696040"/>
    <w:rsid w:val="006A011B"/>
    <w:rsid w:val="006A2FD8"/>
    <w:rsid w:val="006A6C27"/>
    <w:rsid w:val="006A7AF3"/>
    <w:rsid w:val="006A7C22"/>
    <w:rsid w:val="006B6724"/>
    <w:rsid w:val="006C0D3B"/>
    <w:rsid w:val="006C1B0A"/>
    <w:rsid w:val="006C32E2"/>
    <w:rsid w:val="006C408D"/>
    <w:rsid w:val="006D4773"/>
    <w:rsid w:val="006D50C3"/>
    <w:rsid w:val="006D60F2"/>
    <w:rsid w:val="006D76D8"/>
    <w:rsid w:val="006E0E62"/>
    <w:rsid w:val="006E3036"/>
    <w:rsid w:val="006E7A24"/>
    <w:rsid w:val="006E7F1E"/>
    <w:rsid w:val="006F144A"/>
    <w:rsid w:val="006F2C3E"/>
    <w:rsid w:val="00705382"/>
    <w:rsid w:val="00725339"/>
    <w:rsid w:val="007300DB"/>
    <w:rsid w:val="00731974"/>
    <w:rsid w:val="00732407"/>
    <w:rsid w:val="0073262A"/>
    <w:rsid w:val="00734FBB"/>
    <w:rsid w:val="007375A7"/>
    <w:rsid w:val="00742965"/>
    <w:rsid w:val="007436EA"/>
    <w:rsid w:val="00751A75"/>
    <w:rsid w:val="00753422"/>
    <w:rsid w:val="0075622E"/>
    <w:rsid w:val="00760E35"/>
    <w:rsid w:val="00764B64"/>
    <w:rsid w:val="00775172"/>
    <w:rsid w:val="007837AC"/>
    <w:rsid w:val="00794318"/>
    <w:rsid w:val="007958D1"/>
    <w:rsid w:val="007A7214"/>
    <w:rsid w:val="007B3892"/>
    <w:rsid w:val="007B6313"/>
    <w:rsid w:val="007B66B0"/>
    <w:rsid w:val="007B7A20"/>
    <w:rsid w:val="007C0C81"/>
    <w:rsid w:val="007C3CBD"/>
    <w:rsid w:val="007C5995"/>
    <w:rsid w:val="007C6A15"/>
    <w:rsid w:val="007C725B"/>
    <w:rsid w:val="007E65F6"/>
    <w:rsid w:val="007E7143"/>
    <w:rsid w:val="007E744D"/>
    <w:rsid w:val="00800035"/>
    <w:rsid w:val="00810960"/>
    <w:rsid w:val="00812648"/>
    <w:rsid w:val="00826709"/>
    <w:rsid w:val="00827866"/>
    <w:rsid w:val="008336BA"/>
    <w:rsid w:val="00836680"/>
    <w:rsid w:val="00840BEA"/>
    <w:rsid w:val="00843C53"/>
    <w:rsid w:val="0084695F"/>
    <w:rsid w:val="00847B37"/>
    <w:rsid w:val="00851AD9"/>
    <w:rsid w:val="008525DD"/>
    <w:rsid w:val="0085397B"/>
    <w:rsid w:val="0085584B"/>
    <w:rsid w:val="00862AC0"/>
    <w:rsid w:val="008633F7"/>
    <w:rsid w:val="008650D7"/>
    <w:rsid w:val="00866EB1"/>
    <w:rsid w:val="008752B4"/>
    <w:rsid w:val="008814DA"/>
    <w:rsid w:val="00882585"/>
    <w:rsid w:val="00884D82"/>
    <w:rsid w:val="00891FEE"/>
    <w:rsid w:val="00892127"/>
    <w:rsid w:val="00896C1F"/>
    <w:rsid w:val="008A0CF8"/>
    <w:rsid w:val="008A27BD"/>
    <w:rsid w:val="008A293A"/>
    <w:rsid w:val="008A42C4"/>
    <w:rsid w:val="008A70AD"/>
    <w:rsid w:val="008B3E43"/>
    <w:rsid w:val="008B5399"/>
    <w:rsid w:val="008C22E6"/>
    <w:rsid w:val="008C332B"/>
    <w:rsid w:val="008D75F4"/>
    <w:rsid w:val="008E0F58"/>
    <w:rsid w:val="008E42DF"/>
    <w:rsid w:val="008E6FCF"/>
    <w:rsid w:val="008F0279"/>
    <w:rsid w:val="008F24A1"/>
    <w:rsid w:val="008F78F6"/>
    <w:rsid w:val="0090133A"/>
    <w:rsid w:val="00903B16"/>
    <w:rsid w:val="00911604"/>
    <w:rsid w:val="0091568D"/>
    <w:rsid w:val="00916B38"/>
    <w:rsid w:val="00924A7F"/>
    <w:rsid w:val="00924F99"/>
    <w:rsid w:val="00925BA5"/>
    <w:rsid w:val="00926D99"/>
    <w:rsid w:val="00930A75"/>
    <w:rsid w:val="00930CBE"/>
    <w:rsid w:val="00936423"/>
    <w:rsid w:val="00946E37"/>
    <w:rsid w:val="00953067"/>
    <w:rsid w:val="0095578C"/>
    <w:rsid w:val="00957CD1"/>
    <w:rsid w:val="00957EC3"/>
    <w:rsid w:val="009602F0"/>
    <w:rsid w:val="00971005"/>
    <w:rsid w:val="00974850"/>
    <w:rsid w:val="0097610A"/>
    <w:rsid w:val="00977AAB"/>
    <w:rsid w:val="00980316"/>
    <w:rsid w:val="009A0B0A"/>
    <w:rsid w:val="009A235F"/>
    <w:rsid w:val="009B345F"/>
    <w:rsid w:val="009B5C6F"/>
    <w:rsid w:val="009C77B7"/>
    <w:rsid w:val="009D68BB"/>
    <w:rsid w:val="009D79F9"/>
    <w:rsid w:val="009E1E2D"/>
    <w:rsid w:val="009E2C6A"/>
    <w:rsid w:val="009E6548"/>
    <w:rsid w:val="009F38CA"/>
    <w:rsid w:val="009F4B2F"/>
    <w:rsid w:val="009F7B27"/>
    <w:rsid w:val="009F7C4F"/>
    <w:rsid w:val="00A022B0"/>
    <w:rsid w:val="00A05B21"/>
    <w:rsid w:val="00A06E01"/>
    <w:rsid w:val="00A10534"/>
    <w:rsid w:val="00A10EC3"/>
    <w:rsid w:val="00A11259"/>
    <w:rsid w:val="00A13135"/>
    <w:rsid w:val="00A1432B"/>
    <w:rsid w:val="00A14FD2"/>
    <w:rsid w:val="00A20B7B"/>
    <w:rsid w:val="00A235C0"/>
    <w:rsid w:val="00A5258E"/>
    <w:rsid w:val="00A55DA0"/>
    <w:rsid w:val="00A62F35"/>
    <w:rsid w:val="00A6391E"/>
    <w:rsid w:val="00A65A1A"/>
    <w:rsid w:val="00A73D13"/>
    <w:rsid w:val="00A73E44"/>
    <w:rsid w:val="00A80005"/>
    <w:rsid w:val="00A915B0"/>
    <w:rsid w:val="00A92896"/>
    <w:rsid w:val="00A95337"/>
    <w:rsid w:val="00A96478"/>
    <w:rsid w:val="00A96C0B"/>
    <w:rsid w:val="00AA1172"/>
    <w:rsid w:val="00AA4A2B"/>
    <w:rsid w:val="00AB1673"/>
    <w:rsid w:val="00AB23B5"/>
    <w:rsid w:val="00AB4BDA"/>
    <w:rsid w:val="00AB4C14"/>
    <w:rsid w:val="00AB730D"/>
    <w:rsid w:val="00AC04B4"/>
    <w:rsid w:val="00AC1042"/>
    <w:rsid w:val="00AC6584"/>
    <w:rsid w:val="00AC6AA6"/>
    <w:rsid w:val="00AD2149"/>
    <w:rsid w:val="00AE0B1D"/>
    <w:rsid w:val="00AE2716"/>
    <w:rsid w:val="00AE5458"/>
    <w:rsid w:val="00AE5D7A"/>
    <w:rsid w:val="00AF20DC"/>
    <w:rsid w:val="00AF44A0"/>
    <w:rsid w:val="00B01C35"/>
    <w:rsid w:val="00B04A6A"/>
    <w:rsid w:val="00B04E67"/>
    <w:rsid w:val="00B10C84"/>
    <w:rsid w:val="00B12A32"/>
    <w:rsid w:val="00B145C6"/>
    <w:rsid w:val="00B15822"/>
    <w:rsid w:val="00B24AE7"/>
    <w:rsid w:val="00B25EF2"/>
    <w:rsid w:val="00B337D7"/>
    <w:rsid w:val="00B34FB1"/>
    <w:rsid w:val="00B35278"/>
    <w:rsid w:val="00B4018A"/>
    <w:rsid w:val="00B41709"/>
    <w:rsid w:val="00B42363"/>
    <w:rsid w:val="00B44615"/>
    <w:rsid w:val="00B47F92"/>
    <w:rsid w:val="00B52C8A"/>
    <w:rsid w:val="00B54C8F"/>
    <w:rsid w:val="00B5762A"/>
    <w:rsid w:val="00B57A76"/>
    <w:rsid w:val="00B60CC8"/>
    <w:rsid w:val="00B619CB"/>
    <w:rsid w:val="00B65918"/>
    <w:rsid w:val="00B77CE3"/>
    <w:rsid w:val="00B85163"/>
    <w:rsid w:val="00B85756"/>
    <w:rsid w:val="00B901C7"/>
    <w:rsid w:val="00B92376"/>
    <w:rsid w:val="00B9317B"/>
    <w:rsid w:val="00BB7C03"/>
    <w:rsid w:val="00BC46F4"/>
    <w:rsid w:val="00BC5EDC"/>
    <w:rsid w:val="00BD569E"/>
    <w:rsid w:val="00BD7588"/>
    <w:rsid w:val="00BE4B98"/>
    <w:rsid w:val="00BE6052"/>
    <w:rsid w:val="00BE60E3"/>
    <w:rsid w:val="00BF0340"/>
    <w:rsid w:val="00BF27BC"/>
    <w:rsid w:val="00BF55F8"/>
    <w:rsid w:val="00C018F7"/>
    <w:rsid w:val="00C07DA0"/>
    <w:rsid w:val="00C22566"/>
    <w:rsid w:val="00C26E17"/>
    <w:rsid w:val="00C32FC6"/>
    <w:rsid w:val="00C33925"/>
    <w:rsid w:val="00C35BBB"/>
    <w:rsid w:val="00C44014"/>
    <w:rsid w:val="00C5027D"/>
    <w:rsid w:val="00C54BA1"/>
    <w:rsid w:val="00C557DF"/>
    <w:rsid w:val="00C56732"/>
    <w:rsid w:val="00C77544"/>
    <w:rsid w:val="00C81AE0"/>
    <w:rsid w:val="00C82F3E"/>
    <w:rsid w:val="00C833E9"/>
    <w:rsid w:val="00C9067C"/>
    <w:rsid w:val="00CA0025"/>
    <w:rsid w:val="00CA2416"/>
    <w:rsid w:val="00CA2FAD"/>
    <w:rsid w:val="00CA33A9"/>
    <w:rsid w:val="00CB1157"/>
    <w:rsid w:val="00CB1E8D"/>
    <w:rsid w:val="00CB2346"/>
    <w:rsid w:val="00CC244B"/>
    <w:rsid w:val="00CC65F1"/>
    <w:rsid w:val="00CC678C"/>
    <w:rsid w:val="00CC7DB3"/>
    <w:rsid w:val="00CD37A3"/>
    <w:rsid w:val="00CD5232"/>
    <w:rsid w:val="00CD5E45"/>
    <w:rsid w:val="00CD7717"/>
    <w:rsid w:val="00CE1423"/>
    <w:rsid w:val="00CE5787"/>
    <w:rsid w:val="00CF1CCB"/>
    <w:rsid w:val="00CF314E"/>
    <w:rsid w:val="00CF5510"/>
    <w:rsid w:val="00CF55AF"/>
    <w:rsid w:val="00D03C87"/>
    <w:rsid w:val="00D12097"/>
    <w:rsid w:val="00D14301"/>
    <w:rsid w:val="00D164F0"/>
    <w:rsid w:val="00D25567"/>
    <w:rsid w:val="00D34C94"/>
    <w:rsid w:val="00D350C2"/>
    <w:rsid w:val="00D40CCF"/>
    <w:rsid w:val="00D4362E"/>
    <w:rsid w:val="00D45FE7"/>
    <w:rsid w:val="00D46828"/>
    <w:rsid w:val="00D47EC3"/>
    <w:rsid w:val="00D5013F"/>
    <w:rsid w:val="00D61F5E"/>
    <w:rsid w:val="00D63B3C"/>
    <w:rsid w:val="00D71E65"/>
    <w:rsid w:val="00D729D7"/>
    <w:rsid w:val="00D76F22"/>
    <w:rsid w:val="00D77F01"/>
    <w:rsid w:val="00D90088"/>
    <w:rsid w:val="00D95FF0"/>
    <w:rsid w:val="00D9690C"/>
    <w:rsid w:val="00DA1823"/>
    <w:rsid w:val="00DA252F"/>
    <w:rsid w:val="00DA60F0"/>
    <w:rsid w:val="00DB0610"/>
    <w:rsid w:val="00DB2783"/>
    <w:rsid w:val="00DB4997"/>
    <w:rsid w:val="00DB5848"/>
    <w:rsid w:val="00DB7524"/>
    <w:rsid w:val="00DB75ED"/>
    <w:rsid w:val="00DC07C4"/>
    <w:rsid w:val="00DC5DBA"/>
    <w:rsid w:val="00DC624A"/>
    <w:rsid w:val="00DC675B"/>
    <w:rsid w:val="00DD2907"/>
    <w:rsid w:val="00DD34CF"/>
    <w:rsid w:val="00DD54B4"/>
    <w:rsid w:val="00DE26D0"/>
    <w:rsid w:val="00DE61F5"/>
    <w:rsid w:val="00DE7AB6"/>
    <w:rsid w:val="00DF2E15"/>
    <w:rsid w:val="00DF4FE6"/>
    <w:rsid w:val="00DF58E1"/>
    <w:rsid w:val="00DF6A3B"/>
    <w:rsid w:val="00E04647"/>
    <w:rsid w:val="00E10641"/>
    <w:rsid w:val="00E20CEA"/>
    <w:rsid w:val="00E252D0"/>
    <w:rsid w:val="00E33B29"/>
    <w:rsid w:val="00E41DD5"/>
    <w:rsid w:val="00E44B16"/>
    <w:rsid w:val="00E55635"/>
    <w:rsid w:val="00E64005"/>
    <w:rsid w:val="00E6646A"/>
    <w:rsid w:val="00E72ECB"/>
    <w:rsid w:val="00E77BDF"/>
    <w:rsid w:val="00E91A5F"/>
    <w:rsid w:val="00EB15FD"/>
    <w:rsid w:val="00EB1BEF"/>
    <w:rsid w:val="00EB6C4C"/>
    <w:rsid w:val="00EC0891"/>
    <w:rsid w:val="00EC17BF"/>
    <w:rsid w:val="00EC1C83"/>
    <w:rsid w:val="00EC6CD9"/>
    <w:rsid w:val="00ED1B97"/>
    <w:rsid w:val="00ED23AE"/>
    <w:rsid w:val="00ED3F8B"/>
    <w:rsid w:val="00EE60B5"/>
    <w:rsid w:val="00EE6C8A"/>
    <w:rsid w:val="00EF7FAE"/>
    <w:rsid w:val="00F0093A"/>
    <w:rsid w:val="00F03094"/>
    <w:rsid w:val="00F1699C"/>
    <w:rsid w:val="00F30A47"/>
    <w:rsid w:val="00F32656"/>
    <w:rsid w:val="00F341E0"/>
    <w:rsid w:val="00F4022C"/>
    <w:rsid w:val="00F466A1"/>
    <w:rsid w:val="00F47AC2"/>
    <w:rsid w:val="00F53750"/>
    <w:rsid w:val="00F5565A"/>
    <w:rsid w:val="00F5583C"/>
    <w:rsid w:val="00F564DF"/>
    <w:rsid w:val="00F5690A"/>
    <w:rsid w:val="00F6303A"/>
    <w:rsid w:val="00F64AE4"/>
    <w:rsid w:val="00F71CA4"/>
    <w:rsid w:val="00F76D9F"/>
    <w:rsid w:val="00F80334"/>
    <w:rsid w:val="00F80F73"/>
    <w:rsid w:val="00F81183"/>
    <w:rsid w:val="00F8374D"/>
    <w:rsid w:val="00F91FFA"/>
    <w:rsid w:val="00F93FA6"/>
    <w:rsid w:val="00F97B84"/>
    <w:rsid w:val="00FA38EE"/>
    <w:rsid w:val="00FA4977"/>
    <w:rsid w:val="00FA4B85"/>
    <w:rsid w:val="00FB008B"/>
    <w:rsid w:val="00FB0781"/>
    <w:rsid w:val="00FB1673"/>
    <w:rsid w:val="00FB21D6"/>
    <w:rsid w:val="00FB4429"/>
    <w:rsid w:val="00FB698B"/>
    <w:rsid w:val="00FB7D70"/>
    <w:rsid w:val="00FC3230"/>
    <w:rsid w:val="00FC3CBB"/>
    <w:rsid w:val="00FD62D4"/>
    <w:rsid w:val="00FF068E"/>
    <w:rsid w:val="00FF1F0D"/>
    <w:rsid w:val="00FF365B"/>
    <w:rsid w:val="00FF38AD"/>
    <w:rsid w:val="00FF55BB"/>
    <w:rsid w:val="00FF5C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50EF8"/>
  <w15:docId w15:val="{D7A37123-F473-6B41-960F-67E007FA8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ES"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2">
    <w:name w:val="heading 2"/>
    <w:basedOn w:val="Normal"/>
    <w:link w:val="Ttulo2Car"/>
    <w:uiPriority w:val="9"/>
    <w:qFormat/>
    <w:rsid w:val="003D67A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252"/>
        <w:tab w:val="right" w:pos="8504"/>
      </w:tabs>
    </w:pPr>
    <w:rPr>
      <w:rFonts w:ascii="Calibri" w:eastAsia="Calibri" w:hAnsi="Calibri" w:cs="Calibri"/>
      <w:color w:val="000000"/>
      <w:sz w:val="22"/>
      <w:szCs w:val="22"/>
      <w:u w:color="000000"/>
      <w:lang w:val="es-ES_tradnl"/>
    </w:rPr>
  </w:style>
  <w:style w:type="paragraph" w:customStyle="1" w:styleId="Cabeceraypie">
    <w:name w:val="Cabecera y pie"/>
    <w:pPr>
      <w:tabs>
        <w:tab w:val="right" w:pos="9020"/>
      </w:tabs>
    </w:pPr>
    <w:rPr>
      <w:rFonts w:ascii="Helvetica Neue" w:hAnsi="Helvetica Neue" w:cs="Arial Unicode MS"/>
      <w:color w:val="000000"/>
      <w:sz w:val="24"/>
      <w:szCs w:val="24"/>
    </w:rPr>
  </w:style>
  <w:style w:type="paragraph" w:customStyle="1" w:styleId="CuerpoA">
    <w:name w:val="Cuerpo A"/>
    <w:pPr>
      <w:spacing w:after="160" w:line="259" w:lineRule="auto"/>
    </w:pPr>
    <w:rPr>
      <w:rFonts w:ascii="Calibri" w:eastAsia="Calibri" w:hAnsi="Calibri" w:cs="Calibri"/>
      <w:color w:val="000000"/>
      <w:sz w:val="22"/>
      <w:szCs w:val="22"/>
      <w:u w:color="000000"/>
    </w:rPr>
  </w:style>
  <w:style w:type="character" w:customStyle="1" w:styleId="Ninguno">
    <w:name w:val="Ninguno"/>
  </w:style>
  <w:style w:type="paragraph" w:customStyle="1" w:styleId="CuerpoB">
    <w:name w:val="Cuerpo B"/>
    <w:rPr>
      <w:rFonts w:cs="Arial Unicode MS"/>
      <w:color w:val="000000"/>
      <w:sz w:val="24"/>
      <w:szCs w:val="24"/>
      <w:u w:color="000000"/>
      <w:lang w:val="es-ES_tradnl"/>
    </w:rPr>
  </w:style>
  <w:style w:type="numbering" w:customStyle="1" w:styleId="Vietas">
    <w:name w:val="Viñetas"/>
    <w:pPr>
      <w:numPr>
        <w:numId w:val="1"/>
      </w:numPr>
    </w:pPr>
  </w:style>
  <w:style w:type="paragraph" w:customStyle="1" w:styleId="Poromisin">
    <w:name w:val="Por omisión"/>
    <w:rPr>
      <w:rFonts w:ascii="Helvetica Neue" w:hAnsi="Helvetica Neue" w:cs="Arial Unicode MS"/>
      <w:color w:val="000000"/>
      <w:sz w:val="22"/>
      <w:szCs w:val="22"/>
      <w:u w:color="000000"/>
      <w:lang w:val="es-ES_tradnl"/>
    </w:rPr>
  </w:style>
  <w:style w:type="character" w:customStyle="1" w:styleId="Hyperlink0">
    <w:name w:val="Hyperlink.0"/>
    <w:basedOn w:val="Ninguno"/>
    <w:rPr>
      <w:rFonts w:ascii="Trebuchet MS" w:eastAsia="Trebuchet MS" w:hAnsi="Trebuchet MS" w:cs="Trebuchet MS"/>
      <w:color w:val="0000FF"/>
      <w:u w:val="single" w:color="0000FF"/>
      <w:shd w:val="clear" w:color="auto" w:fill="FFFFFF"/>
    </w:rPr>
  </w:style>
  <w:style w:type="character" w:customStyle="1" w:styleId="Hyperlink1">
    <w:name w:val="Hyperlink.1"/>
    <w:basedOn w:val="Ninguno"/>
    <w:rPr>
      <w:rFonts w:ascii="Trebuchet MS" w:eastAsia="Trebuchet MS" w:hAnsi="Trebuchet MS" w:cs="Trebuchet MS"/>
      <w:color w:val="0000FF"/>
      <w:u w:val="single" w:color="0000FF"/>
      <w:lang w:val="it-IT"/>
    </w:rPr>
  </w:style>
  <w:style w:type="character" w:customStyle="1" w:styleId="Hyperlink2">
    <w:name w:val="Hyperlink.2"/>
    <w:basedOn w:val="Ninguno"/>
    <w:rPr>
      <w:rFonts w:ascii="Trebuchet MS" w:eastAsia="Trebuchet MS" w:hAnsi="Trebuchet MS" w:cs="Trebuchet MS"/>
      <w:color w:val="0000FF"/>
      <w:u w:val="single" w:color="0000FF"/>
      <w:lang w:val="pt-PT"/>
    </w:rPr>
  </w:style>
  <w:style w:type="paragraph" w:styleId="Piedepgina">
    <w:name w:val="footer"/>
    <w:basedOn w:val="Normal"/>
    <w:link w:val="PiedepginaCar"/>
    <w:uiPriority w:val="99"/>
    <w:unhideWhenUsed/>
    <w:rsid w:val="00F8374D"/>
    <w:pPr>
      <w:tabs>
        <w:tab w:val="center" w:pos="4419"/>
        <w:tab w:val="right" w:pos="8838"/>
      </w:tabs>
    </w:pPr>
  </w:style>
  <w:style w:type="character" w:customStyle="1" w:styleId="PiedepginaCar">
    <w:name w:val="Pie de página Car"/>
    <w:basedOn w:val="Fuentedeprrafopredeter"/>
    <w:link w:val="Piedepgina"/>
    <w:uiPriority w:val="99"/>
    <w:rsid w:val="00F8374D"/>
    <w:rPr>
      <w:sz w:val="24"/>
      <w:szCs w:val="24"/>
      <w:lang w:val="en-US" w:eastAsia="en-US"/>
    </w:rPr>
  </w:style>
  <w:style w:type="paragraph" w:styleId="NormalWeb">
    <w:name w:val="Normal (Web)"/>
    <w:basedOn w:val="Normal"/>
    <w:uiPriority w:val="99"/>
    <w:unhideWhenUsed/>
    <w:rsid w:val="002273C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_tradnl"/>
    </w:rPr>
  </w:style>
  <w:style w:type="paragraph" w:styleId="Prrafodelista">
    <w:name w:val="List Paragraph"/>
    <w:basedOn w:val="Normal"/>
    <w:uiPriority w:val="34"/>
    <w:qFormat/>
    <w:rsid w:val="002573C7"/>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es-ES" w:eastAsia="es-ES_tradnl"/>
    </w:rPr>
  </w:style>
  <w:style w:type="character" w:customStyle="1" w:styleId="Ttulo2Car">
    <w:name w:val="Título 2 Car"/>
    <w:basedOn w:val="Fuentedeprrafopredeter"/>
    <w:link w:val="Ttulo2"/>
    <w:uiPriority w:val="9"/>
    <w:rsid w:val="003D67A1"/>
    <w:rPr>
      <w:rFonts w:eastAsia="Times New Roman"/>
      <w:b/>
      <w:bCs/>
      <w:sz w:val="36"/>
      <w:szCs w:val="36"/>
      <w:bdr w:val="none" w:sz="0" w:space="0" w:color="auto"/>
      <w:lang w:eastAsia="es-ES"/>
    </w:rPr>
  </w:style>
  <w:style w:type="paragraph" w:styleId="Revisin">
    <w:name w:val="Revision"/>
    <w:hidden/>
    <w:uiPriority w:val="99"/>
    <w:semiHidden/>
    <w:rsid w:val="001F166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5873">
      <w:bodyDiv w:val="1"/>
      <w:marLeft w:val="0"/>
      <w:marRight w:val="0"/>
      <w:marTop w:val="0"/>
      <w:marBottom w:val="0"/>
      <w:divBdr>
        <w:top w:val="none" w:sz="0" w:space="0" w:color="auto"/>
        <w:left w:val="none" w:sz="0" w:space="0" w:color="auto"/>
        <w:bottom w:val="none" w:sz="0" w:space="0" w:color="auto"/>
        <w:right w:val="none" w:sz="0" w:space="0" w:color="auto"/>
      </w:divBdr>
    </w:div>
    <w:div w:id="30227413">
      <w:bodyDiv w:val="1"/>
      <w:marLeft w:val="0"/>
      <w:marRight w:val="0"/>
      <w:marTop w:val="0"/>
      <w:marBottom w:val="0"/>
      <w:divBdr>
        <w:top w:val="none" w:sz="0" w:space="0" w:color="auto"/>
        <w:left w:val="none" w:sz="0" w:space="0" w:color="auto"/>
        <w:bottom w:val="none" w:sz="0" w:space="0" w:color="auto"/>
        <w:right w:val="none" w:sz="0" w:space="0" w:color="auto"/>
      </w:divBdr>
    </w:div>
    <w:div w:id="51078225">
      <w:bodyDiv w:val="1"/>
      <w:marLeft w:val="0"/>
      <w:marRight w:val="0"/>
      <w:marTop w:val="0"/>
      <w:marBottom w:val="0"/>
      <w:divBdr>
        <w:top w:val="none" w:sz="0" w:space="0" w:color="auto"/>
        <w:left w:val="none" w:sz="0" w:space="0" w:color="auto"/>
        <w:bottom w:val="none" w:sz="0" w:space="0" w:color="auto"/>
        <w:right w:val="none" w:sz="0" w:space="0" w:color="auto"/>
      </w:divBdr>
      <w:divsChild>
        <w:div w:id="2115665344">
          <w:marLeft w:val="446"/>
          <w:marRight w:val="0"/>
          <w:marTop w:val="0"/>
          <w:marBottom w:val="0"/>
          <w:divBdr>
            <w:top w:val="none" w:sz="0" w:space="0" w:color="auto"/>
            <w:left w:val="none" w:sz="0" w:space="0" w:color="auto"/>
            <w:bottom w:val="none" w:sz="0" w:space="0" w:color="auto"/>
            <w:right w:val="none" w:sz="0" w:space="0" w:color="auto"/>
          </w:divBdr>
        </w:div>
        <w:div w:id="250242126">
          <w:marLeft w:val="446"/>
          <w:marRight w:val="0"/>
          <w:marTop w:val="0"/>
          <w:marBottom w:val="0"/>
          <w:divBdr>
            <w:top w:val="none" w:sz="0" w:space="0" w:color="auto"/>
            <w:left w:val="none" w:sz="0" w:space="0" w:color="auto"/>
            <w:bottom w:val="none" w:sz="0" w:space="0" w:color="auto"/>
            <w:right w:val="none" w:sz="0" w:space="0" w:color="auto"/>
          </w:divBdr>
        </w:div>
        <w:div w:id="1941644023">
          <w:marLeft w:val="1166"/>
          <w:marRight w:val="0"/>
          <w:marTop w:val="0"/>
          <w:marBottom w:val="0"/>
          <w:divBdr>
            <w:top w:val="none" w:sz="0" w:space="0" w:color="auto"/>
            <w:left w:val="none" w:sz="0" w:space="0" w:color="auto"/>
            <w:bottom w:val="none" w:sz="0" w:space="0" w:color="auto"/>
            <w:right w:val="none" w:sz="0" w:space="0" w:color="auto"/>
          </w:divBdr>
        </w:div>
        <w:div w:id="1253275233">
          <w:marLeft w:val="1166"/>
          <w:marRight w:val="0"/>
          <w:marTop w:val="0"/>
          <w:marBottom w:val="0"/>
          <w:divBdr>
            <w:top w:val="none" w:sz="0" w:space="0" w:color="auto"/>
            <w:left w:val="none" w:sz="0" w:space="0" w:color="auto"/>
            <w:bottom w:val="none" w:sz="0" w:space="0" w:color="auto"/>
            <w:right w:val="none" w:sz="0" w:space="0" w:color="auto"/>
          </w:divBdr>
        </w:div>
      </w:divsChild>
    </w:div>
    <w:div w:id="166286548">
      <w:bodyDiv w:val="1"/>
      <w:marLeft w:val="0"/>
      <w:marRight w:val="0"/>
      <w:marTop w:val="0"/>
      <w:marBottom w:val="0"/>
      <w:divBdr>
        <w:top w:val="none" w:sz="0" w:space="0" w:color="auto"/>
        <w:left w:val="none" w:sz="0" w:space="0" w:color="auto"/>
        <w:bottom w:val="none" w:sz="0" w:space="0" w:color="auto"/>
        <w:right w:val="none" w:sz="0" w:space="0" w:color="auto"/>
      </w:divBdr>
    </w:div>
    <w:div w:id="201871487">
      <w:bodyDiv w:val="1"/>
      <w:marLeft w:val="0"/>
      <w:marRight w:val="0"/>
      <w:marTop w:val="0"/>
      <w:marBottom w:val="0"/>
      <w:divBdr>
        <w:top w:val="none" w:sz="0" w:space="0" w:color="auto"/>
        <w:left w:val="none" w:sz="0" w:space="0" w:color="auto"/>
        <w:bottom w:val="none" w:sz="0" w:space="0" w:color="auto"/>
        <w:right w:val="none" w:sz="0" w:space="0" w:color="auto"/>
      </w:divBdr>
    </w:div>
    <w:div w:id="228856224">
      <w:bodyDiv w:val="1"/>
      <w:marLeft w:val="0"/>
      <w:marRight w:val="0"/>
      <w:marTop w:val="0"/>
      <w:marBottom w:val="0"/>
      <w:divBdr>
        <w:top w:val="none" w:sz="0" w:space="0" w:color="auto"/>
        <w:left w:val="none" w:sz="0" w:space="0" w:color="auto"/>
        <w:bottom w:val="none" w:sz="0" w:space="0" w:color="auto"/>
        <w:right w:val="none" w:sz="0" w:space="0" w:color="auto"/>
      </w:divBdr>
      <w:divsChild>
        <w:div w:id="1032414555">
          <w:marLeft w:val="446"/>
          <w:marRight w:val="0"/>
          <w:marTop w:val="0"/>
          <w:marBottom w:val="0"/>
          <w:divBdr>
            <w:top w:val="none" w:sz="0" w:space="0" w:color="auto"/>
            <w:left w:val="none" w:sz="0" w:space="0" w:color="auto"/>
            <w:bottom w:val="none" w:sz="0" w:space="0" w:color="auto"/>
            <w:right w:val="none" w:sz="0" w:space="0" w:color="auto"/>
          </w:divBdr>
        </w:div>
        <w:div w:id="639264975">
          <w:marLeft w:val="446"/>
          <w:marRight w:val="0"/>
          <w:marTop w:val="0"/>
          <w:marBottom w:val="0"/>
          <w:divBdr>
            <w:top w:val="none" w:sz="0" w:space="0" w:color="auto"/>
            <w:left w:val="none" w:sz="0" w:space="0" w:color="auto"/>
            <w:bottom w:val="none" w:sz="0" w:space="0" w:color="auto"/>
            <w:right w:val="none" w:sz="0" w:space="0" w:color="auto"/>
          </w:divBdr>
        </w:div>
        <w:div w:id="40643394">
          <w:marLeft w:val="446"/>
          <w:marRight w:val="0"/>
          <w:marTop w:val="0"/>
          <w:marBottom w:val="0"/>
          <w:divBdr>
            <w:top w:val="none" w:sz="0" w:space="0" w:color="auto"/>
            <w:left w:val="none" w:sz="0" w:space="0" w:color="auto"/>
            <w:bottom w:val="none" w:sz="0" w:space="0" w:color="auto"/>
            <w:right w:val="none" w:sz="0" w:space="0" w:color="auto"/>
          </w:divBdr>
        </w:div>
      </w:divsChild>
    </w:div>
    <w:div w:id="310670673">
      <w:bodyDiv w:val="1"/>
      <w:marLeft w:val="0"/>
      <w:marRight w:val="0"/>
      <w:marTop w:val="0"/>
      <w:marBottom w:val="0"/>
      <w:divBdr>
        <w:top w:val="none" w:sz="0" w:space="0" w:color="auto"/>
        <w:left w:val="none" w:sz="0" w:space="0" w:color="auto"/>
        <w:bottom w:val="none" w:sz="0" w:space="0" w:color="auto"/>
        <w:right w:val="none" w:sz="0" w:space="0" w:color="auto"/>
      </w:divBdr>
    </w:div>
    <w:div w:id="326908951">
      <w:bodyDiv w:val="1"/>
      <w:marLeft w:val="0"/>
      <w:marRight w:val="0"/>
      <w:marTop w:val="0"/>
      <w:marBottom w:val="0"/>
      <w:divBdr>
        <w:top w:val="none" w:sz="0" w:space="0" w:color="auto"/>
        <w:left w:val="none" w:sz="0" w:space="0" w:color="auto"/>
        <w:bottom w:val="none" w:sz="0" w:space="0" w:color="auto"/>
        <w:right w:val="none" w:sz="0" w:space="0" w:color="auto"/>
      </w:divBdr>
      <w:divsChild>
        <w:div w:id="1846479876">
          <w:marLeft w:val="0"/>
          <w:marRight w:val="0"/>
          <w:marTop w:val="0"/>
          <w:marBottom w:val="0"/>
          <w:divBdr>
            <w:top w:val="none" w:sz="0" w:space="0" w:color="auto"/>
            <w:left w:val="none" w:sz="0" w:space="0" w:color="auto"/>
            <w:bottom w:val="none" w:sz="0" w:space="0" w:color="auto"/>
            <w:right w:val="none" w:sz="0" w:space="0" w:color="auto"/>
          </w:divBdr>
          <w:divsChild>
            <w:div w:id="1164781046">
              <w:marLeft w:val="0"/>
              <w:marRight w:val="0"/>
              <w:marTop w:val="0"/>
              <w:marBottom w:val="0"/>
              <w:divBdr>
                <w:top w:val="none" w:sz="0" w:space="0" w:color="auto"/>
                <w:left w:val="none" w:sz="0" w:space="0" w:color="auto"/>
                <w:bottom w:val="none" w:sz="0" w:space="0" w:color="auto"/>
                <w:right w:val="none" w:sz="0" w:space="0" w:color="auto"/>
              </w:divBdr>
              <w:divsChild>
                <w:div w:id="1521777117">
                  <w:marLeft w:val="0"/>
                  <w:marRight w:val="0"/>
                  <w:marTop w:val="0"/>
                  <w:marBottom w:val="0"/>
                  <w:divBdr>
                    <w:top w:val="none" w:sz="0" w:space="0" w:color="auto"/>
                    <w:left w:val="none" w:sz="0" w:space="0" w:color="auto"/>
                    <w:bottom w:val="none" w:sz="0" w:space="0" w:color="auto"/>
                    <w:right w:val="none" w:sz="0" w:space="0" w:color="auto"/>
                  </w:divBdr>
                  <w:divsChild>
                    <w:div w:id="184878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186483">
      <w:bodyDiv w:val="1"/>
      <w:marLeft w:val="0"/>
      <w:marRight w:val="0"/>
      <w:marTop w:val="0"/>
      <w:marBottom w:val="0"/>
      <w:divBdr>
        <w:top w:val="none" w:sz="0" w:space="0" w:color="auto"/>
        <w:left w:val="none" w:sz="0" w:space="0" w:color="auto"/>
        <w:bottom w:val="none" w:sz="0" w:space="0" w:color="auto"/>
        <w:right w:val="none" w:sz="0" w:space="0" w:color="auto"/>
      </w:divBdr>
      <w:divsChild>
        <w:div w:id="2029021422">
          <w:marLeft w:val="0"/>
          <w:marRight w:val="0"/>
          <w:marTop w:val="0"/>
          <w:marBottom w:val="0"/>
          <w:divBdr>
            <w:top w:val="none" w:sz="0" w:space="0" w:color="auto"/>
            <w:left w:val="none" w:sz="0" w:space="0" w:color="auto"/>
            <w:bottom w:val="none" w:sz="0" w:space="0" w:color="auto"/>
            <w:right w:val="none" w:sz="0" w:space="0" w:color="auto"/>
          </w:divBdr>
          <w:divsChild>
            <w:div w:id="1528370174">
              <w:marLeft w:val="0"/>
              <w:marRight w:val="0"/>
              <w:marTop w:val="0"/>
              <w:marBottom w:val="0"/>
              <w:divBdr>
                <w:top w:val="none" w:sz="0" w:space="0" w:color="auto"/>
                <w:left w:val="none" w:sz="0" w:space="0" w:color="auto"/>
                <w:bottom w:val="none" w:sz="0" w:space="0" w:color="auto"/>
                <w:right w:val="none" w:sz="0" w:space="0" w:color="auto"/>
              </w:divBdr>
              <w:divsChild>
                <w:div w:id="646670097">
                  <w:marLeft w:val="0"/>
                  <w:marRight w:val="0"/>
                  <w:marTop w:val="0"/>
                  <w:marBottom w:val="0"/>
                  <w:divBdr>
                    <w:top w:val="none" w:sz="0" w:space="0" w:color="auto"/>
                    <w:left w:val="none" w:sz="0" w:space="0" w:color="auto"/>
                    <w:bottom w:val="none" w:sz="0" w:space="0" w:color="auto"/>
                    <w:right w:val="none" w:sz="0" w:space="0" w:color="auto"/>
                  </w:divBdr>
                  <w:divsChild>
                    <w:div w:id="81999370">
                      <w:marLeft w:val="0"/>
                      <w:marRight w:val="0"/>
                      <w:marTop w:val="0"/>
                      <w:marBottom w:val="0"/>
                      <w:divBdr>
                        <w:top w:val="none" w:sz="0" w:space="0" w:color="auto"/>
                        <w:left w:val="none" w:sz="0" w:space="0" w:color="auto"/>
                        <w:bottom w:val="none" w:sz="0" w:space="0" w:color="auto"/>
                        <w:right w:val="none" w:sz="0" w:space="0" w:color="auto"/>
                      </w:divBdr>
                    </w:div>
                  </w:divsChild>
                </w:div>
                <w:div w:id="1060442729">
                  <w:marLeft w:val="0"/>
                  <w:marRight w:val="0"/>
                  <w:marTop w:val="0"/>
                  <w:marBottom w:val="0"/>
                  <w:divBdr>
                    <w:top w:val="none" w:sz="0" w:space="0" w:color="auto"/>
                    <w:left w:val="none" w:sz="0" w:space="0" w:color="auto"/>
                    <w:bottom w:val="none" w:sz="0" w:space="0" w:color="auto"/>
                    <w:right w:val="none" w:sz="0" w:space="0" w:color="auto"/>
                  </w:divBdr>
                  <w:divsChild>
                    <w:div w:id="176896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218230">
      <w:bodyDiv w:val="1"/>
      <w:marLeft w:val="0"/>
      <w:marRight w:val="0"/>
      <w:marTop w:val="0"/>
      <w:marBottom w:val="0"/>
      <w:divBdr>
        <w:top w:val="none" w:sz="0" w:space="0" w:color="auto"/>
        <w:left w:val="none" w:sz="0" w:space="0" w:color="auto"/>
        <w:bottom w:val="none" w:sz="0" w:space="0" w:color="auto"/>
        <w:right w:val="none" w:sz="0" w:space="0" w:color="auto"/>
      </w:divBdr>
      <w:divsChild>
        <w:div w:id="820314633">
          <w:marLeft w:val="0"/>
          <w:marRight w:val="0"/>
          <w:marTop w:val="0"/>
          <w:marBottom w:val="0"/>
          <w:divBdr>
            <w:top w:val="none" w:sz="0" w:space="0" w:color="auto"/>
            <w:left w:val="none" w:sz="0" w:space="0" w:color="auto"/>
            <w:bottom w:val="none" w:sz="0" w:space="0" w:color="auto"/>
            <w:right w:val="none" w:sz="0" w:space="0" w:color="auto"/>
          </w:divBdr>
          <w:divsChild>
            <w:div w:id="2135171719">
              <w:marLeft w:val="0"/>
              <w:marRight w:val="0"/>
              <w:marTop w:val="0"/>
              <w:marBottom w:val="0"/>
              <w:divBdr>
                <w:top w:val="none" w:sz="0" w:space="0" w:color="auto"/>
                <w:left w:val="none" w:sz="0" w:space="0" w:color="auto"/>
                <w:bottom w:val="none" w:sz="0" w:space="0" w:color="auto"/>
                <w:right w:val="none" w:sz="0" w:space="0" w:color="auto"/>
              </w:divBdr>
              <w:divsChild>
                <w:div w:id="65322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631809">
      <w:bodyDiv w:val="1"/>
      <w:marLeft w:val="0"/>
      <w:marRight w:val="0"/>
      <w:marTop w:val="0"/>
      <w:marBottom w:val="0"/>
      <w:divBdr>
        <w:top w:val="none" w:sz="0" w:space="0" w:color="auto"/>
        <w:left w:val="none" w:sz="0" w:space="0" w:color="auto"/>
        <w:bottom w:val="none" w:sz="0" w:space="0" w:color="auto"/>
        <w:right w:val="none" w:sz="0" w:space="0" w:color="auto"/>
      </w:divBdr>
    </w:div>
    <w:div w:id="370113008">
      <w:bodyDiv w:val="1"/>
      <w:marLeft w:val="0"/>
      <w:marRight w:val="0"/>
      <w:marTop w:val="0"/>
      <w:marBottom w:val="0"/>
      <w:divBdr>
        <w:top w:val="none" w:sz="0" w:space="0" w:color="auto"/>
        <w:left w:val="none" w:sz="0" w:space="0" w:color="auto"/>
        <w:bottom w:val="none" w:sz="0" w:space="0" w:color="auto"/>
        <w:right w:val="none" w:sz="0" w:space="0" w:color="auto"/>
      </w:divBdr>
      <w:divsChild>
        <w:div w:id="478687941">
          <w:marLeft w:val="446"/>
          <w:marRight w:val="0"/>
          <w:marTop w:val="0"/>
          <w:marBottom w:val="0"/>
          <w:divBdr>
            <w:top w:val="none" w:sz="0" w:space="0" w:color="auto"/>
            <w:left w:val="none" w:sz="0" w:space="0" w:color="auto"/>
            <w:bottom w:val="none" w:sz="0" w:space="0" w:color="auto"/>
            <w:right w:val="none" w:sz="0" w:space="0" w:color="auto"/>
          </w:divBdr>
        </w:div>
        <w:div w:id="1542815284">
          <w:marLeft w:val="446"/>
          <w:marRight w:val="0"/>
          <w:marTop w:val="0"/>
          <w:marBottom w:val="0"/>
          <w:divBdr>
            <w:top w:val="none" w:sz="0" w:space="0" w:color="auto"/>
            <w:left w:val="none" w:sz="0" w:space="0" w:color="auto"/>
            <w:bottom w:val="none" w:sz="0" w:space="0" w:color="auto"/>
            <w:right w:val="none" w:sz="0" w:space="0" w:color="auto"/>
          </w:divBdr>
        </w:div>
        <w:div w:id="1655598576">
          <w:marLeft w:val="446"/>
          <w:marRight w:val="0"/>
          <w:marTop w:val="0"/>
          <w:marBottom w:val="0"/>
          <w:divBdr>
            <w:top w:val="none" w:sz="0" w:space="0" w:color="auto"/>
            <w:left w:val="none" w:sz="0" w:space="0" w:color="auto"/>
            <w:bottom w:val="none" w:sz="0" w:space="0" w:color="auto"/>
            <w:right w:val="none" w:sz="0" w:space="0" w:color="auto"/>
          </w:divBdr>
        </w:div>
        <w:div w:id="277567771">
          <w:marLeft w:val="446"/>
          <w:marRight w:val="0"/>
          <w:marTop w:val="0"/>
          <w:marBottom w:val="0"/>
          <w:divBdr>
            <w:top w:val="none" w:sz="0" w:space="0" w:color="auto"/>
            <w:left w:val="none" w:sz="0" w:space="0" w:color="auto"/>
            <w:bottom w:val="none" w:sz="0" w:space="0" w:color="auto"/>
            <w:right w:val="none" w:sz="0" w:space="0" w:color="auto"/>
          </w:divBdr>
        </w:div>
      </w:divsChild>
    </w:div>
    <w:div w:id="428237550">
      <w:bodyDiv w:val="1"/>
      <w:marLeft w:val="0"/>
      <w:marRight w:val="0"/>
      <w:marTop w:val="0"/>
      <w:marBottom w:val="0"/>
      <w:divBdr>
        <w:top w:val="none" w:sz="0" w:space="0" w:color="auto"/>
        <w:left w:val="none" w:sz="0" w:space="0" w:color="auto"/>
        <w:bottom w:val="none" w:sz="0" w:space="0" w:color="auto"/>
        <w:right w:val="none" w:sz="0" w:space="0" w:color="auto"/>
      </w:divBdr>
      <w:divsChild>
        <w:div w:id="131487821">
          <w:marLeft w:val="0"/>
          <w:marRight w:val="0"/>
          <w:marTop w:val="0"/>
          <w:marBottom w:val="0"/>
          <w:divBdr>
            <w:top w:val="none" w:sz="0" w:space="0" w:color="auto"/>
            <w:left w:val="none" w:sz="0" w:space="0" w:color="auto"/>
            <w:bottom w:val="none" w:sz="0" w:space="0" w:color="auto"/>
            <w:right w:val="none" w:sz="0" w:space="0" w:color="auto"/>
          </w:divBdr>
          <w:divsChild>
            <w:div w:id="721560238">
              <w:marLeft w:val="0"/>
              <w:marRight w:val="0"/>
              <w:marTop w:val="0"/>
              <w:marBottom w:val="0"/>
              <w:divBdr>
                <w:top w:val="none" w:sz="0" w:space="0" w:color="auto"/>
                <w:left w:val="none" w:sz="0" w:space="0" w:color="auto"/>
                <w:bottom w:val="none" w:sz="0" w:space="0" w:color="auto"/>
                <w:right w:val="none" w:sz="0" w:space="0" w:color="auto"/>
              </w:divBdr>
              <w:divsChild>
                <w:div w:id="421729148">
                  <w:marLeft w:val="0"/>
                  <w:marRight w:val="0"/>
                  <w:marTop w:val="0"/>
                  <w:marBottom w:val="0"/>
                  <w:divBdr>
                    <w:top w:val="none" w:sz="0" w:space="0" w:color="auto"/>
                    <w:left w:val="none" w:sz="0" w:space="0" w:color="auto"/>
                    <w:bottom w:val="none" w:sz="0" w:space="0" w:color="auto"/>
                    <w:right w:val="none" w:sz="0" w:space="0" w:color="auto"/>
                  </w:divBdr>
                  <w:divsChild>
                    <w:div w:id="2064212122">
                      <w:marLeft w:val="0"/>
                      <w:marRight w:val="0"/>
                      <w:marTop w:val="0"/>
                      <w:marBottom w:val="0"/>
                      <w:divBdr>
                        <w:top w:val="none" w:sz="0" w:space="0" w:color="auto"/>
                        <w:left w:val="none" w:sz="0" w:space="0" w:color="auto"/>
                        <w:bottom w:val="none" w:sz="0" w:space="0" w:color="auto"/>
                        <w:right w:val="none" w:sz="0" w:space="0" w:color="auto"/>
                      </w:divBdr>
                    </w:div>
                  </w:divsChild>
                </w:div>
                <w:div w:id="1050809943">
                  <w:marLeft w:val="0"/>
                  <w:marRight w:val="0"/>
                  <w:marTop w:val="0"/>
                  <w:marBottom w:val="0"/>
                  <w:divBdr>
                    <w:top w:val="none" w:sz="0" w:space="0" w:color="auto"/>
                    <w:left w:val="none" w:sz="0" w:space="0" w:color="auto"/>
                    <w:bottom w:val="none" w:sz="0" w:space="0" w:color="auto"/>
                    <w:right w:val="none" w:sz="0" w:space="0" w:color="auto"/>
                  </w:divBdr>
                  <w:divsChild>
                    <w:div w:id="404881883">
                      <w:marLeft w:val="0"/>
                      <w:marRight w:val="0"/>
                      <w:marTop w:val="0"/>
                      <w:marBottom w:val="0"/>
                      <w:divBdr>
                        <w:top w:val="none" w:sz="0" w:space="0" w:color="auto"/>
                        <w:left w:val="none" w:sz="0" w:space="0" w:color="auto"/>
                        <w:bottom w:val="none" w:sz="0" w:space="0" w:color="auto"/>
                        <w:right w:val="none" w:sz="0" w:space="0" w:color="auto"/>
                      </w:divBdr>
                    </w:div>
                  </w:divsChild>
                </w:div>
                <w:div w:id="1102646926">
                  <w:marLeft w:val="0"/>
                  <w:marRight w:val="0"/>
                  <w:marTop w:val="0"/>
                  <w:marBottom w:val="0"/>
                  <w:divBdr>
                    <w:top w:val="none" w:sz="0" w:space="0" w:color="auto"/>
                    <w:left w:val="none" w:sz="0" w:space="0" w:color="auto"/>
                    <w:bottom w:val="none" w:sz="0" w:space="0" w:color="auto"/>
                    <w:right w:val="none" w:sz="0" w:space="0" w:color="auto"/>
                  </w:divBdr>
                  <w:divsChild>
                    <w:div w:id="465926504">
                      <w:marLeft w:val="0"/>
                      <w:marRight w:val="0"/>
                      <w:marTop w:val="0"/>
                      <w:marBottom w:val="0"/>
                      <w:divBdr>
                        <w:top w:val="none" w:sz="0" w:space="0" w:color="auto"/>
                        <w:left w:val="none" w:sz="0" w:space="0" w:color="auto"/>
                        <w:bottom w:val="none" w:sz="0" w:space="0" w:color="auto"/>
                        <w:right w:val="none" w:sz="0" w:space="0" w:color="auto"/>
                      </w:divBdr>
                    </w:div>
                  </w:divsChild>
                </w:div>
                <w:div w:id="75446027">
                  <w:marLeft w:val="0"/>
                  <w:marRight w:val="0"/>
                  <w:marTop w:val="0"/>
                  <w:marBottom w:val="0"/>
                  <w:divBdr>
                    <w:top w:val="none" w:sz="0" w:space="0" w:color="auto"/>
                    <w:left w:val="none" w:sz="0" w:space="0" w:color="auto"/>
                    <w:bottom w:val="none" w:sz="0" w:space="0" w:color="auto"/>
                    <w:right w:val="none" w:sz="0" w:space="0" w:color="auto"/>
                  </w:divBdr>
                  <w:divsChild>
                    <w:div w:id="2064593243">
                      <w:marLeft w:val="0"/>
                      <w:marRight w:val="0"/>
                      <w:marTop w:val="0"/>
                      <w:marBottom w:val="0"/>
                      <w:divBdr>
                        <w:top w:val="none" w:sz="0" w:space="0" w:color="auto"/>
                        <w:left w:val="none" w:sz="0" w:space="0" w:color="auto"/>
                        <w:bottom w:val="none" w:sz="0" w:space="0" w:color="auto"/>
                        <w:right w:val="none" w:sz="0" w:space="0" w:color="auto"/>
                      </w:divBdr>
                    </w:div>
                  </w:divsChild>
                </w:div>
                <w:div w:id="546065652">
                  <w:marLeft w:val="0"/>
                  <w:marRight w:val="0"/>
                  <w:marTop w:val="0"/>
                  <w:marBottom w:val="0"/>
                  <w:divBdr>
                    <w:top w:val="none" w:sz="0" w:space="0" w:color="auto"/>
                    <w:left w:val="none" w:sz="0" w:space="0" w:color="auto"/>
                    <w:bottom w:val="none" w:sz="0" w:space="0" w:color="auto"/>
                    <w:right w:val="none" w:sz="0" w:space="0" w:color="auto"/>
                  </w:divBdr>
                  <w:divsChild>
                    <w:div w:id="1032926589">
                      <w:marLeft w:val="0"/>
                      <w:marRight w:val="0"/>
                      <w:marTop w:val="0"/>
                      <w:marBottom w:val="0"/>
                      <w:divBdr>
                        <w:top w:val="none" w:sz="0" w:space="0" w:color="auto"/>
                        <w:left w:val="none" w:sz="0" w:space="0" w:color="auto"/>
                        <w:bottom w:val="none" w:sz="0" w:space="0" w:color="auto"/>
                        <w:right w:val="none" w:sz="0" w:space="0" w:color="auto"/>
                      </w:divBdr>
                    </w:div>
                  </w:divsChild>
                </w:div>
                <w:div w:id="1422023878">
                  <w:marLeft w:val="0"/>
                  <w:marRight w:val="0"/>
                  <w:marTop w:val="0"/>
                  <w:marBottom w:val="0"/>
                  <w:divBdr>
                    <w:top w:val="none" w:sz="0" w:space="0" w:color="auto"/>
                    <w:left w:val="none" w:sz="0" w:space="0" w:color="auto"/>
                    <w:bottom w:val="none" w:sz="0" w:space="0" w:color="auto"/>
                    <w:right w:val="none" w:sz="0" w:space="0" w:color="auto"/>
                  </w:divBdr>
                  <w:divsChild>
                    <w:div w:id="130635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56807">
      <w:bodyDiv w:val="1"/>
      <w:marLeft w:val="0"/>
      <w:marRight w:val="0"/>
      <w:marTop w:val="0"/>
      <w:marBottom w:val="0"/>
      <w:divBdr>
        <w:top w:val="none" w:sz="0" w:space="0" w:color="auto"/>
        <w:left w:val="none" w:sz="0" w:space="0" w:color="auto"/>
        <w:bottom w:val="none" w:sz="0" w:space="0" w:color="auto"/>
        <w:right w:val="none" w:sz="0" w:space="0" w:color="auto"/>
      </w:divBdr>
    </w:div>
    <w:div w:id="565187842">
      <w:bodyDiv w:val="1"/>
      <w:marLeft w:val="0"/>
      <w:marRight w:val="0"/>
      <w:marTop w:val="0"/>
      <w:marBottom w:val="0"/>
      <w:divBdr>
        <w:top w:val="none" w:sz="0" w:space="0" w:color="auto"/>
        <w:left w:val="none" w:sz="0" w:space="0" w:color="auto"/>
        <w:bottom w:val="none" w:sz="0" w:space="0" w:color="auto"/>
        <w:right w:val="none" w:sz="0" w:space="0" w:color="auto"/>
      </w:divBdr>
    </w:div>
    <w:div w:id="652873931">
      <w:bodyDiv w:val="1"/>
      <w:marLeft w:val="0"/>
      <w:marRight w:val="0"/>
      <w:marTop w:val="0"/>
      <w:marBottom w:val="0"/>
      <w:divBdr>
        <w:top w:val="none" w:sz="0" w:space="0" w:color="auto"/>
        <w:left w:val="none" w:sz="0" w:space="0" w:color="auto"/>
        <w:bottom w:val="none" w:sz="0" w:space="0" w:color="auto"/>
        <w:right w:val="none" w:sz="0" w:space="0" w:color="auto"/>
      </w:divBdr>
      <w:divsChild>
        <w:div w:id="693534303">
          <w:marLeft w:val="0"/>
          <w:marRight w:val="0"/>
          <w:marTop w:val="0"/>
          <w:marBottom w:val="0"/>
          <w:divBdr>
            <w:top w:val="none" w:sz="0" w:space="0" w:color="auto"/>
            <w:left w:val="none" w:sz="0" w:space="0" w:color="auto"/>
            <w:bottom w:val="none" w:sz="0" w:space="0" w:color="auto"/>
            <w:right w:val="none" w:sz="0" w:space="0" w:color="auto"/>
          </w:divBdr>
          <w:divsChild>
            <w:div w:id="912202354">
              <w:marLeft w:val="0"/>
              <w:marRight w:val="0"/>
              <w:marTop w:val="0"/>
              <w:marBottom w:val="0"/>
              <w:divBdr>
                <w:top w:val="none" w:sz="0" w:space="0" w:color="auto"/>
                <w:left w:val="none" w:sz="0" w:space="0" w:color="auto"/>
                <w:bottom w:val="none" w:sz="0" w:space="0" w:color="auto"/>
                <w:right w:val="none" w:sz="0" w:space="0" w:color="auto"/>
              </w:divBdr>
              <w:divsChild>
                <w:div w:id="175054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469191">
      <w:bodyDiv w:val="1"/>
      <w:marLeft w:val="0"/>
      <w:marRight w:val="0"/>
      <w:marTop w:val="0"/>
      <w:marBottom w:val="0"/>
      <w:divBdr>
        <w:top w:val="none" w:sz="0" w:space="0" w:color="auto"/>
        <w:left w:val="none" w:sz="0" w:space="0" w:color="auto"/>
        <w:bottom w:val="none" w:sz="0" w:space="0" w:color="auto"/>
        <w:right w:val="none" w:sz="0" w:space="0" w:color="auto"/>
      </w:divBdr>
      <w:divsChild>
        <w:div w:id="1324746234">
          <w:marLeft w:val="0"/>
          <w:marRight w:val="0"/>
          <w:marTop w:val="0"/>
          <w:marBottom w:val="0"/>
          <w:divBdr>
            <w:top w:val="none" w:sz="0" w:space="0" w:color="auto"/>
            <w:left w:val="none" w:sz="0" w:space="0" w:color="auto"/>
            <w:bottom w:val="none" w:sz="0" w:space="0" w:color="auto"/>
            <w:right w:val="none" w:sz="0" w:space="0" w:color="auto"/>
          </w:divBdr>
        </w:div>
        <w:div w:id="1522668824">
          <w:marLeft w:val="0"/>
          <w:marRight w:val="0"/>
          <w:marTop w:val="0"/>
          <w:marBottom w:val="0"/>
          <w:divBdr>
            <w:top w:val="none" w:sz="0" w:space="0" w:color="auto"/>
            <w:left w:val="none" w:sz="0" w:space="0" w:color="auto"/>
            <w:bottom w:val="none" w:sz="0" w:space="0" w:color="auto"/>
            <w:right w:val="none" w:sz="0" w:space="0" w:color="auto"/>
          </w:divBdr>
        </w:div>
        <w:div w:id="1402945447">
          <w:marLeft w:val="0"/>
          <w:marRight w:val="0"/>
          <w:marTop w:val="0"/>
          <w:marBottom w:val="0"/>
          <w:divBdr>
            <w:top w:val="none" w:sz="0" w:space="0" w:color="auto"/>
            <w:left w:val="none" w:sz="0" w:space="0" w:color="auto"/>
            <w:bottom w:val="none" w:sz="0" w:space="0" w:color="auto"/>
            <w:right w:val="none" w:sz="0" w:space="0" w:color="auto"/>
          </w:divBdr>
        </w:div>
        <w:div w:id="2096631190">
          <w:marLeft w:val="0"/>
          <w:marRight w:val="0"/>
          <w:marTop w:val="0"/>
          <w:marBottom w:val="0"/>
          <w:divBdr>
            <w:top w:val="none" w:sz="0" w:space="0" w:color="auto"/>
            <w:left w:val="none" w:sz="0" w:space="0" w:color="auto"/>
            <w:bottom w:val="none" w:sz="0" w:space="0" w:color="auto"/>
            <w:right w:val="none" w:sz="0" w:space="0" w:color="auto"/>
          </w:divBdr>
        </w:div>
        <w:div w:id="1088119409">
          <w:marLeft w:val="0"/>
          <w:marRight w:val="0"/>
          <w:marTop w:val="0"/>
          <w:marBottom w:val="0"/>
          <w:divBdr>
            <w:top w:val="none" w:sz="0" w:space="0" w:color="auto"/>
            <w:left w:val="none" w:sz="0" w:space="0" w:color="auto"/>
            <w:bottom w:val="none" w:sz="0" w:space="0" w:color="auto"/>
            <w:right w:val="none" w:sz="0" w:space="0" w:color="auto"/>
          </w:divBdr>
        </w:div>
        <w:div w:id="656155843">
          <w:marLeft w:val="0"/>
          <w:marRight w:val="0"/>
          <w:marTop w:val="0"/>
          <w:marBottom w:val="0"/>
          <w:divBdr>
            <w:top w:val="none" w:sz="0" w:space="0" w:color="auto"/>
            <w:left w:val="none" w:sz="0" w:space="0" w:color="auto"/>
            <w:bottom w:val="none" w:sz="0" w:space="0" w:color="auto"/>
            <w:right w:val="none" w:sz="0" w:space="0" w:color="auto"/>
          </w:divBdr>
        </w:div>
        <w:div w:id="1319922257">
          <w:marLeft w:val="0"/>
          <w:marRight w:val="0"/>
          <w:marTop w:val="0"/>
          <w:marBottom w:val="0"/>
          <w:divBdr>
            <w:top w:val="none" w:sz="0" w:space="0" w:color="auto"/>
            <w:left w:val="none" w:sz="0" w:space="0" w:color="auto"/>
            <w:bottom w:val="none" w:sz="0" w:space="0" w:color="auto"/>
            <w:right w:val="none" w:sz="0" w:space="0" w:color="auto"/>
          </w:divBdr>
        </w:div>
        <w:div w:id="987709536">
          <w:marLeft w:val="0"/>
          <w:marRight w:val="0"/>
          <w:marTop w:val="0"/>
          <w:marBottom w:val="0"/>
          <w:divBdr>
            <w:top w:val="none" w:sz="0" w:space="0" w:color="auto"/>
            <w:left w:val="none" w:sz="0" w:space="0" w:color="auto"/>
            <w:bottom w:val="none" w:sz="0" w:space="0" w:color="auto"/>
            <w:right w:val="none" w:sz="0" w:space="0" w:color="auto"/>
          </w:divBdr>
        </w:div>
        <w:div w:id="943994321">
          <w:marLeft w:val="0"/>
          <w:marRight w:val="0"/>
          <w:marTop w:val="0"/>
          <w:marBottom w:val="0"/>
          <w:divBdr>
            <w:top w:val="none" w:sz="0" w:space="0" w:color="auto"/>
            <w:left w:val="none" w:sz="0" w:space="0" w:color="auto"/>
            <w:bottom w:val="none" w:sz="0" w:space="0" w:color="auto"/>
            <w:right w:val="none" w:sz="0" w:space="0" w:color="auto"/>
          </w:divBdr>
        </w:div>
        <w:div w:id="621690257">
          <w:marLeft w:val="0"/>
          <w:marRight w:val="0"/>
          <w:marTop w:val="0"/>
          <w:marBottom w:val="0"/>
          <w:divBdr>
            <w:top w:val="none" w:sz="0" w:space="0" w:color="auto"/>
            <w:left w:val="none" w:sz="0" w:space="0" w:color="auto"/>
            <w:bottom w:val="none" w:sz="0" w:space="0" w:color="auto"/>
            <w:right w:val="none" w:sz="0" w:space="0" w:color="auto"/>
          </w:divBdr>
        </w:div>
        <w:div w:id="259877481">
          <w:marLeft w:val="0"/>
          <w:marRight w:val="0"/>
          <w:marTop w:val="0"/>
          <w:marBottom w:val="0"/>
          <w:divBdr>
            <w:top w:val="none" w:sz="0" w:space="0" w:color="auto"/>
            <w:left w:val="none" w:sz="0" w:space="0" w:color="auto"/>
            <w:bottom w:val="none" w:sz="0" w:space="0" w:color="auto"/>
            <w:right w:val="none" w:sz="0" w:space="0" w:color="auto"/>
          </w:divBdr>
        </w:div>
        <w:div w:id="1743869342">
          <w:marLeft w:val="0"/>
          <w:marRight w:val="0"/>
          <w:marTop w:val="0"/>
          <w:marBottom w:val="0"/>
          <w:divBdr>
            <w:top w:val="none" w:sz="0" w:space="0" w:color="auto"/>
            <w:left w:val="none" w:sz="0" w:space="0" w:color="auto"/>
            <w:bottom w:val="none" w:sz="0" w:space="0" w:color="auto"/>
            <w:right w:val="none" w:sz="0" w:space="0" w:color="auto"/>
          </w:divBdr>
        </w:div>
        <w:div w:id="682707719">
          <w:marLeft w:val="0"/>
          <w:marRight w:val="0"/>
          <w:marTop w:val="0"/>
          <w:marBottom w:val="0"/>
          <w:divBdr>
            <w:top w:val="none" w:sz="0" w:space="0" w:color="auto"/>
            <w:left w:val="none" w:sz="0" w:space="0" w:color="auto"/>
            <w:bottom w:val="none" w:sz="0" w:space="0" w:color="auto"/>
            <w:right w:val="none" w:sz="0" w:space="0" w:color="auto"/>
          </w:divBdr>
        </w:div>
        <w:div w:id="1683125171">
          <w:marLeft w:val="0"/>
          <w:marRight w:val="0"/>
          <w:marTop w:val="0"/>
          <w:marBottom w:val="0"/>
          <w:divBdr>
            <w:top w:val="none" w:sz="0" w:space="0" w:color="auto"/>
            <w:left w:val="none" w:sz="0" w:space="0" w:color="auto"/>
            <w:bottom w:val="none" w:sz="0" w:space="0" w:color="auto"/>
            <w:right w:val="none" w:sz="0" w:space="0" w:color="auto"/>
          </w:divBdr>
        </w:div>
        <w:div w:id="1047491602">
          <w:marLeft w:val="0"/>
          <w:marRight w:val="0"/>
          <w:marTop w:val="0"/>
          <w:marBottom w:val="0"/>
          <w:divBdr>
            <w:top w:val="none" w:sz="0" w:space="0" w:color="auto"/>
            <w:left w:val="none" w:sz="0" w:space="0" w:color="auto"/>
            <w:bottom w:val="none" w:sz="0" w:space="0" w:color="auto"/>
            <w:right w:val="none" w:sz="0" w:space="0" w:color="auto"/>
          </w:divBdr>
        </w:div>
        <w:div w:id="2010937123">
          <w:marLeft w:val="0"/>
          <w:marRight w:val="0"/>
          <w:marTop w:val="0"/>
          <w:marBottom w:val="0"/>
          <w:divBdr>
            <w:top w:val="none" w:sz="0" w:space="0" w:color="auto"/>
            <w:left w:val="none" w:sz="0" w:space="0" w:color="auto"/>
            <w:bottom w:val="none" w:sz="0" w:space="0" w:color="auto"/>
            <w:right w:val="none" w:sz="0" w:space="0" w:color="auto"/>
          </w:divBdr>
        </w:div>
        <w:div w:id="453906003">
          <w:marLeft w:val="0"/>
          <w:marRight w:val="0"/>
          <w:marTop w:val="0"/>
          <w:marBottom w:val="0"/>
          <w:divBdr>
            <w:top w:val="none" w:sz="0" w:space="0" w:color="auto"/>
            <w:left w:val="none" w:sz="0" w:space="0" w:color="auto"/>
            <w:bottom w:val="none" w:sz="0" w:space="0" w:color="auto"/>
            <w:right w:val="none" w:sz="0" w:space="0" w:color="auto"/>
          </w:divBdr>
        </w:div>
        <w:div w:id="79177578">
          <w:marLeft w:val="0"/>
          <w:marRight w:val="0"/>
          <w:marTop w:val="0"/>
          <w:marBottom w:val="0"/>
          <w:divBdr>
            <w:top w:val="none" w:sz="0" w:space="0" w:color="auto"/>
            <w:left w:val="none" w:sz="0" w:space="0" w:color="auto"/>
            <w:bottom w:val="none" w:sz="0" w:space="0" w:color="auto"/>
            <w:right w:val="none" w:sz="0" w:space="0" w:color="auto"/>
          </w:divBdr>
        </w:div>
        <w:div w:id="324825411">
          <w:marLeft w:val="0"/>
          <w:marRight w:val="0"/>
          <w:marTop w:val="0"/>
          <w:marBottom w:val="0"/>
          <w:divBdr>
            <w:top w:val="none" w:sz="0" w:space="0" w:color="auto"/>
            <w:left w:val="none" w:sz="0" w:space="0" w:color="auto"/>
            <w:bottom w:val="none" w:sz="0" w:space="0" w:color="auto"/>
            <w:right w:val="none" w:sz="0" w:space="0" w:color="auto"/>
          </w:divBdr>
        </w:div>
        <w:div w:id="1337224803">
          <w:marLeft w:val="0"/>
          <w:marRight w:val="0"/>
          <w:marTop w:val="0"/>
          <w:marBottom w:val="0"/>
          <w:divBdr>
            <w:top w:val="none" w:sz="0" w:space="0" w:color="auto"/>
            <w:left w:val="none" w:sz="0" w:space="0" w:color="auto"/>
            <w:bottom w:val="none" w:sz="0" w:space="0" w:color="auto"/>
            <w:right w:val="none" w:sz="0" w:space="0" w:color="auto"/>
          </w:divBdr>
        </w:div>
        <w:div w:id="2125541183">
          <w:marLeft w:val="0"/>
          <w:marRight w:val="0"/>
          <w:marTop w:val="0"/>
          <w:marBottom w:val="0"/>
          <w:divBdr>
            <w:top w:val="none" w:sz="0" w:space="0" w:color="auto"/>
            <w:left w:val="none" w:sz="0" w:space="0" w:color="auto"/>
            <w:bottom w:val="none" w:sz="0" w:space="0" w:color="auto"/>
            <w:right w:val="none" w:sz="0" w:space="0" w:color="auto"/>
          </w:divBdr>
        </w:div>
      </w:divsChild>
    </w:div>
    <w:div w:id="737822266">
      <w:bodyDiv w:val="1"/>
      <w:marLeft w:val="0"/>
      <w:marRight w:val="0"/>
      <w:marTop w:val="0"/>
      <w:marBottom w:val="0"/>
      <w:divBdr>
        <w:top w:val="none" w:sz="0" w:space="0" w:color="auto"/>
        <w:left w:val="none" w:sz="0" w:space="0" w:color="auto"/>
        <w:bottom w:val="none" w:sz="0" w:space="0" w:color="auto"/>
        <w:right w:val="none" w:sz="0" w:space="0" w:color="auto"/>
      </w:divBdr>
    </w:div>
    <w:div w:id="741875371">
      <w:bodyDiv w:val="1"/>
      <w:marLeft w:val="0"/>
      <w:marRight w:val="0"/>
      <w:marTop w:val="0"/>
      <w:marBottom w:val="0"/>
      <w:divBdr>
        <w:top w:val="none" w:sz="0" w:space="0" w:color="auto"/>
        <w:left w:val="none" w:sz="0" w:space="0" w:color="auto"/>
        <w:bottom w:val="none" w:sz="0" w:space="0" w:color="auto"/>
        <w:right w:val="none" w:sz="0" w:space="0" w:color="auto"/>
      </w:divBdr>
    </w:div>
    <w:div w:id="768744843">
      <w:bodyDiv w:val="1"/>
      <w:marLeft w:val="0"/>
      <w:marRight w:val="0"/>
      <w:marTop w:val="0"/>
      <w:marBottom w:val="0"/>
      <w:divBdr>
        <w:top w:val="none" w:sz="0" w:space="0" w:color="auto"/>
        <w:left w:val="none" w:sz="0" w:space="0" w:color="auto"/>
        <w:bottom w:val="none" w:sz="0" w:space="0" w:color="auto"/>
        <w:right w:val="none" w:sz="0" w:space="0" w:color="auto"/>
      </w:divBdr>
      <w:divsChild>
        <w:div w:id="371540687">
          <w:marLeft w:val="0"/>
          <w:marRight w:val="0"/>
          <w:marTop w:val="0"/>
          <w:marBottom w:val="0"/>
          <w:divBdr>
            <w:top w:val="none" w:sz="0" w:space="0" w:color="auto"/>
            <w:left w:val="none" w:sz="0" w:space="0" w:color="auto"/>
            <w:bottom w:val="none" w:sz="0" w:space="0" w:color="auto"/>
            <w:right w:val="none" w:sz="0" w:space="0" w:color="auto"/>
          </w:divBdr>
          <w:divsChild>
            <w:div w:id="458690018">
              <w:marLeft w:val="0"/>
              <w:marRight w:val="0"/>
              <w:marTop w:val="0"/>
              <w:marBottom w:val="0"/>
              <w:divBdr>
                <w:top w:val="none" w:sz="0" w:space="0" w:color="auto"/>
                <w:left w:val="none" w:sz="0" w:space="0" w:color="auto"/>
                <w:bottom w:val="none" w:sz="0" w:space="0" w:color="auto"/>
                <w:right w:val="none" w:sz="0" w:space="0" w:color="auto"/>
              </w:divBdr>
              <w:divsChild>
                <w:div w:id="1541091762">
                  <w:marLeft w:val="0"/>
                  <w:marRight w:val="0"/>
                  <w:marTop w:val="0"/>
                  <w:marBottom w:val="0"/>
                  <w:divBdr>
                    <w:top w:val="none" w:sz="0" w:space="0" w:color="auto"/>
                    <w:left w:val="none" w:sz="0" w:space="0" w:color="auto"/>
                    <w:bottom w:val="none" w:sz="0" w:space="0" w:color="auto"/>
                    <w:right w:val="none" w:sz="0" w:space="0" w:color="auto"/>
                  </w:divBdr>
                  <w:divsChild>
                    <w:div w:id="193131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438149">
      <w:bodyDiv w:val="1"/>
      <w:marLeft w:val="0"/>
      <w:marRight w:val="0"/>
      <w:marTop w:val="0"/>
      <w:marBottom w:val="0"/>
      <w:divBdr>
        <w:top w:val="none" w:sz="0" w:space="0" w:color="auto"/>
        <w:left w:val="none" w:sz="0" w:space="0" w:color="auto"/>
        <w:bottom w:val="none" w:sz="0" w:space="0" w:color="auto"/>
        <w:right w:val="none" w:sz="0" w:space="0" w:color="auto"/>
      </w:divBdr>
    </w:div>
    <w:div w:id="784155682">
      <w:bodyDiv w:val="1"/>
      <w:marLeft w:val="0"/>
      <w:marRight w:val="0"/>
      <w:marTop w:val="0"/>
      <w:marBottom w:val="0"/>
      <w:divBdr>
        <w:top w:val="none" w:sz="0" w:space="0" w:color="auto"/>
        <w:left w:val="none" w:sz="0" w:space="0" w:color="auto"/>
        <w:bottom w:val="none" w:sz="0" w:space="0" w:color="auto"/>
        <w:right w:val="none" w:sz="0" w:space="0" w:color="auto"/>
      </w:divBdr>
      <w:divsChild>
        <w:div w:id="946230280">
          <w:marLeft w:val="850"/>
          <w:marRight w:val="0"/>
          <w:marTop w:val="0"/>
          <w:marBottom w:val="0"/>
          <w:divBdr>
            <w:top w:val="none" w:sz="0" w:space="0" w:color="auto"/>
            <w:left w:val="none" w:sz="0" w:space="0" w:color="auto"/>
            <w:bottom w:val="none" w:sz="0" w:space="0" w:color="auto"/>
            <w:right w:val="none" w:sz="0" w:space="0" w:color="auto"/>
          </w:divBdr>
        </w:div>
        <w:div w:id="415634898">
          <w:marLeft w:val="850"/>
          <w:marRight w:val="0"/>
          <w:marTop w:val="0"/>
          <w:marBottom w:val="0"/>
          <w:divBdr>
            <w:top w:val="none" w:sz="0" w:space="0" w:color="auto"/>
            <w:left w:val="none" w:sz="0" w:space="0" w:color="auto"/>
            <w:bottom w:val="none" w:sz="0" w:space="0" w:color="auto"/>
            <w:right w:val="none" w:sz="0" w:space="0" w:color="auto"/>
          </w:divBdr>
        </w:div>
      </w:divsChild>
    </w:div>
    <w:div w:id="875042297">
      <w:bodyDiv w:val="1"/>
      <w:marLeft w:val="0"/>
      <w:marRight w:val="0"/>
      <w:marTop w:val="0"/>
      <w:marBottom w:val="0"/>
      <w:divBdr>
        <w:top w:val="none" w:sz="0" w:space="0" w:color="auto"/>
        <w:left w:val="none" w:sz="0" w:space="0" w:color="auto"/>
        <w:bottom w:val="none" w:sz="0" w:space="0" w:color="auto"/>
        <w:right w:val="none" w:sz="0" w:space="0" w:color="auto"/>
      </w:divBdr>
      <w:divsChild>
        <w:div w:id="1180659161">
          <w:marLeft w:val="0"/>
          <w:marRight w:val="0"/>
          <w:marTop w:val="0"/>
          <w:marBottom w:val="0"/>
          <w:divBdr>
            <w:top w:val="none" w:sz="0" w:space="0" w:color="auto"/>
            <w:left w:val="none" w:sz="0" w:space="0" w:color="auto"/>
            <w:bottom w:val="none" w:sz="0" w:space="0" w:color="auto"/>
            <w:right w:val="none" w:sz="0" w:space="0" w:color="auto"/>
          </w:divBdr>
          <w:divsChild>
            <w:div w:id="839925810">
              <w:marLeft w:val="0"/>
              <w:marRight w:val="0"/>
              <w:marTop w:val="0"/>
              <w:marBottom w:val="0"/>
              <w:divBdr>
                <w:top w:val="none" w:sz="0" w:space="0" w:color="auto"/>
                <w:left w:val="none" w:sz="0" w:space="0" w:color="auto"/>
                <w:bottom w:val="none" w:sz="0" w:space="0" w:color="auto"/>
                <w:right w:val="none" w:sz="0" w:space="0" w:color="auto"/>
              </w:divBdr>
              <w:divsChild>
                <w:div w:id="318114831">
                  <w:marLeft w:val="0"/>
                  <w:marRight w:val="0"/>
                  <w:marTop w:val="0"/>
                  <w:marBottom w:val="0"/>
                  <w:divBdr>
                    <w:top w:val="none" w:sz="0" w:space="0" w:color="auto"/>
                    <w:left w:val="none" w:sz="0" w:space="0" w:color="auto"/>
                    <w:bottom w:val="none" w:sz="0" w:space="0" w:color="auto"/>
                    <w:right w:val="none" w:sz="0" w:space="0" w:color="auto"/>
                  </w:divBdr>
                  <w:divsChild>
                    <w:div w:id="11440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492669">
      <w:bodyDiv w:val="1"/>
      <w:marLeft w:val="0"/>
      <w:marRight w:val="0"/>
      <w:marTop w:val="0"/>
      <w:marBottom w:val="0"/>
      <w:divBdr>
        <w:top w:val="none" w:sz="0" w:space="0" w:color="auto"/>
        <w:left w:val="none" w:sz="0" w:space="0" w:color="auto"/>
        <w:bottom w:val="none" w:sz="0" w:space="0" w:color="auto"/>
        <w:right w:val="none" w:sz="0" w:space="0" w:color="auto"/>
      </w:divBdr>
      <w:divsChild>
        <w:div w:id="516191839">
          <w:marLeft w:val="706"/>
          <w:marRight w:val="0"/>
          <w:marTop w:val="0"/>
          <w:marBottom w:val="0"/>
          <w:divBdr>
            <w:top w:val="none" w:sz="0" w:space="0" w:color="auto"/>
            <w:left w:val="none" w:sz="0" w:space="0" w:color="auto"/>
            <w:bottom w:val="none" w:sz="0" w:space="0" w:color="auto"/>
            <w:right w:val="none" w:sz="0" w:space="0" w:color="auto"/>
          </w:divBdr>
        </w:div>
        <w:div w:id="1439063083">
          <w:marLeft w:val="706"/>
          <w:marRight w:val="0"/>
          <w:marTop w:val="0"/>
          <w:marBottom w:val="0"/>
          <w:divBdr>
            <w:top w:val="none" w:sz="0" w:space="0" w:color="auto"/>
            <w:left w:val="none" w:sz="0" w:space="0" w:color="auto"/>
            <w:bottom w:val="none" w:sz="0" w:space="0" w:color="auto"/>
            <w:right w:val="none" w:sz="0" w:space="0" w:color="auto"/>
          </w:divBdr>
        </w:div>
        <w:div w:id="462046338">
          <w:marLeft w:val="706"/>
          <w:marRight w:val="0"/>
          <w:marTop w:val="0"/>
          <w:marBottom w:val="0"/>
          <w:divBdr>
            <w:top w:val="none" w:sz="0" w:space="0" w:color="auto"/>
            <w:left w:val="none" w:sz="0" w:space="0" w:color="auto"/>
            <w:bottom w:val="none" w:sz="0" w:space="0" w:color="auto"/>
            <w:right w:val="none" w:sz="0" w:space="0" w:color="auto"/>
          </w:divBdr>
        </w:div>
        <w:div w:id="1581014397">
          <w:marLeft w:val="706"/>
          <w:marRight w:val="0"/>
          <w:marTop w:val="0"/>
          <w:marBottom w:val="0"/>
          <w:divBdr>
            <w:top w:val="none" w:sz="0" w:space="0" w:color="auto"/>
            <w:left w:val="none" w:sz="0" w:space="0" w:color="auto"/>
            <w:bottom w:val="none" w:sz="0" w:space="0" w:color="auto"/>
            <w:right w:val="none" w:sz="0" w:space="0" w:color="auto"/>
          </w:divBdr>
        </w:div>
      </w:divsChild>
    </w:div>
    <w:div w:id="1008673494">
      <w:bodyDiv w:val="1"/>
      <w:marLeft w:val="0"/>
      <w:marRight w:val="0"/>
      <w:marTop w:val="0"/>
      <w:marBottom w:val="0"/>
      <w:divBdr>
        <w:top w:val="none" w:sz="0" w:space="0" w:color="auto"/>
        <w:left w:val="none" w:sz="0" w:space="0" w:color="auto"/>
        <w:bottom w:val="none" w:sz="0" w:space="0" w:color="auto"/>
        <w:right w:val="none" w:sz="0" w:space="0" w:color="auto"/>
      </w:divBdr>
      <w:divsChild>
        <w:div w:id="482770051">
          <w:marLeft w:val="446"/>
          <w:marRight w:val="0"/>
          <w:marTop w:val="0"/>
          <w:marBottom w:val="0"/>
          <w:divBdr>
            <w:top w:val="none" w:sz="0" w:space="0" w:color="auto"/>
            <w:left w:val="none" w:sz="0" w:space="0" w:color="auto"/>
            <w:bottom w:val="none" w:sz="0" w:space="0" w:color="auto"/>
            <w:right w:val="none" w:sz="0" w:space="0" w:color="auto"/>
          </w:divBdr>
        </w:div>
        <w:div w:id="1101148145">
          <w:marLeft w:val="446"/>
          <w:marRight w:val="0"/>
          <w:marTop w:val="0"/>
          <w:marBottom w:val="0"/>
          <w:divBdr>
            <w:top w:val="none" w:sz="0" w:space="0" w:color="auto"/>
            <w:left w:val="none" w:sz="0" w:space="0" w:color="auto"/>
            <w:bottom w:val="none" w:sz="0" w:space="0" w:color="auto"/>
            <w:right w:val="none" w:sz="0" w:space="0" w:color="auto"/>
          </w:divBdr>
        </w:div>
        <w:div w:id="1566724704">
          <w:marLeft w:val="446"/>
          <w:marRight w:val="0"/>
          <w:marTop w:val="0"/>
          <w:marBottom w:val="0"/>
          <w:divBdr>
            <w:top w:val="none" w:sz="0" w:space="0" w:color="auto"/>
            <w:left w:val="none" w:sz="0" w:space="0" w:color="auto"/>
            <w:bottom w:val="none" w:sz="0" w:space="0" w:color="auto"/>
            <w:right w:val="none" w:sz="0" w:space="0" w:color="auto"/>
          </w:divBdr>
        </w:div>
      </w:divsChild>
    </w:div>
    <w:div w:id="1055272892">
      <w:bodyDiv w:val="1"/>
      <w:marLeft w:val="0"/>
      <w:marRight w:val="0"/>
      <w:marTop w:val="0"/>
      <w:marBottom w:val="0"/>
      <w:divBdr>
        <w:top w:val="none" w:sz="0" w:space="0" w:color="auto"/>
        <w:left w:val="none" w:sz="0" w:space="0" w:color="auto"/>
        <w:bottom w:val="none" w:sz="0" w:space="0" w:color="auto"/>
        <w:right w:val="none" w:sz="0" w:space="0" w:color="auto"/>
      </w:divBdr>
      <w:divsChild>
        <w:div w:id="1401975402">
          <w:marLeft w:val="706"/>
          <w:marRight w:val="0"/>
          <w:marTop w:val="0"/>
          <w:marBottom w:val="0"/>
          <w:divBdr>
            <w:top w:val="none" w:sz="0" w:space="0" w:color="auto"/>
            <w:left w:val="none" w:sz="0" w:space="0" w:color="auto"/>
            <w:bottom w:val="none" w:sz="0" w:space="0" w:color="auto"/>
            <w:right w:val="none" w:sz="0" w:space="0" w:color="auto"/>
          </w:divBdr>
        </w:div>
        <w:div w:id="1411849296">
          <w:marLeft w:val="706"/>
          <w:marRight w:val="0"/>
          <w:marTop w:val="0"/>
          <w:marBottom w:val="0"/>
          <w:divBdr>
            <w:top w:val="none" w:sz="0" w:space="0" w:color="auto"/>
            <w:left w:val="none" w:sz="0" w:space="0" w:color="auto"/>
            <w:bottom w:val="none" w:sz="0" w:space="0" w:color="auto"/>
            <w:right w:val="none" w:sz="0" w:space="0" w:color="auto"/>
          </w:divBdr>
        </w:div>
        <w:div w:id="1177621576">
          <w:marLeft w:val="706"/>
          <w:marRight w:val="0"/>
          <w:marTop w:val="0"/>
          <w:marBottom w:val="0"/>
          <w:divBdr>
            <w:top w:val="none" w:sz="0" w:space="0" w:color="auto"/>
            <w:left w:val="none" w:sz="0" w:space="0" w:color="auto"/>
            <w:bottom w:val="none" w:sz="0" w:space="0" w:color="auto"/>
            <w:right w:val="none" w:sz="0" w:space="0" w:color="auto"/>
          </w:divBdr>
        </w:div>
        <w:div w:id="211815093">
          <w:marLeft w:val="706"/>
          <w:marRight w:val="0"/>
          <w:marTop w:val="0"/>
          <w:marBottom w:val="0"/>
          <w:divBdr>
            <w:top w:val="none" w:sz="0" w:space="0" w:color="auto"/>
            <w:left w:val="none" w:sz="0" w:space="0" w:color="auto"/>
            <w:bottom w:val="none" w:sz="0" w:space="0" w:color="auto"/>
            <w:right w:val="none" w:sz="0" w:space="0" w:color="auto"/>
          </w:divBdr>
        </w:div>
      </w:divsChild>
    </w:div>
    <w:div w:id="1095250597">
      <w:bodyDiv w:val="1"/>
      <w:marLeft w:val="0"/>
      <w:marRight w:val="0"/>
      <w:marTop w:val="0"/>
      <w:marBottom w:val="0"/>
      <w:divBdr>
        <w:top w:val="none" w:sz="0" w:space="0" w:color="auto"/>
        <w:left w:val="none" w:sz="0" w:space="0" w:color="auto"/>
        <w:bottom w:val="none" w:sz="0" w:space="0" w:color="auto"/>
        <w:right w:val="none" w:sz="0" w:space="0" w:color="auto"/>
      </w:divBdr>
      <w:divsChild>
        <w:div w:id="442303817">
          <w:marLeft w:val="0"/>
          <w:marRight w:val="0"/>
          <w:marTop w:val="0"/>
          <w:marBottom w:val="0"/>
          <w:divBdr>
            <w:top w:val="none" w:sz="0" w:space="0" w:color="auto"/>
            <w:left w:val="none" w:sz="0" w:space="0" w:color="auto"/>
            <w:bottom w:val="none" w:sz="0" w:space="0" w:color="auto"/>
            <w:right w:val="none" w:sz="0" w:space="0" w:color="auto"/>
          </w:divBdr>
          <w:divsChild>
            <w:div w:id="1702591264">
              <w:marLeft w:val="0"/>
              <w:marRight w:val="0"/>
              <w:marTop w:val="0"/>
              <w:marBottom w:val="0"/>
              <w:divBdr>
                <w:top w:val="none" w:sz="0" w:space="0" w:color="auto"/>
                <w:left w:val="none" w:sz="0" w:space="0" w:color="auto"/>
                <w:bottom w:val="none" w:sz="0" w:space="0" w:color="auto"/>
                <w:right w:val="none" w:sz="0" w:space="0" w:color="auto"/>
              </w:divBdr>
              <w:divsChild>
                <w:div w:id="38687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07344">
      <w:bodyDiv w:val="1"/>
      <w:marLeft w:val="0"/>
      <w:marRight w:val="0"/>
      <w:marTop w:val="0"/>
      <w:marBottom w:val="0"/>
      <w:divBdr>
        <w:top w:val="none" w:sz="0" w:space="0" w:color="auto"/>
        <w:left w:val="none" w:sz="0" w:space="0" w:color="auto"/>
        <w:bottom w:val="none" w:sz="0" w:space="0" w:color="auto"/>
        <w:right w:val="none" w:sz="0" w:space="0" w:color="auto"/>
      </w:divBdr>
    </w:div>
    <w:div w:id="1117791228">
      <w:bodyDiv w:val="1"/>
      <w:marLeft w:val="0"/>
      <w:marRight w:val="0"/>
      <w:marTop w:val="0"/>
      <w:marBottom w:val="0"/>
      <w:divBdr>
        <w:top w:val="none" w:sz="0" w:space="0" w:color="auto"/>
        <w:left w:val="none" w:sz="0" w:space="0" w:color="auto"/>
        <w:bottom w:val="none" w:sz="0" w:space="0" w:color="auto"/>
        <w:right w:val="none" w:sz="0" w:space="0" w:color="auto"/>
      </w:divBdr>
      <w:divsChild>
        <w:div w:id="2085494861">
          <w:marLeft w:val="446"/>
          <w:marRight w:val="0"/>
          <w:marTop w:val="0"/>
          <w:marBottom w:val="0"/>
          <w:divBdr>
            <w:top w:val="none" w:sz="0" w:space="0" w:color="auto"/>
            <w:left w:val="none" w:sz="0" w:space="0" w:color="auto"/>
            <w:bottom w:val="none" w:sz="0" w:space="0" w:color="auto"/>
            <w:right w:val="none" w:sz="0" w:space="0" w:color="auto"/>
          </w:divBdr>
        </w:div>
      </w:divsChild>
    </w:div>
    <w:div w:id="1139029022">
      <w:bodyDiv w:val="1"/>
      <w:marLeft w:val="0"/>
      <w:marRight w:val="0"/>
      <w:marTop w:val="0"/>
      <w:marBottom w:val="0"/>
      <w:divBdr>
        <w:top w:val="none" w:sz="0" w:space="0" w:color="auto"/>
        <w:left w:val="none" w:sz="0" w:space="0" w:color="auto"/>
        <w:bottom w:val="none" w:sz="0" w:space="0" w:color="auto"/>
        <w:right w:val="none" w:sz="0" w:space="0" w:color="auto"/>
      </w:divBdr>
    </w:div>
    <w:div w:id="1139491710">
      <w:bodyDiv w:val="1"/>
      <w:marLeft w:val="0"/>
      <w:marRight w:val="0"/>
      <w:marTop w:val="0"/>
      <w:marBottom w:val="0"/>
      <w:divBdr>
        <w:top w:val="none" w:sz="0" w:space="0" w:color="auto"/>
        <w:left w:val="none" w:sz="0" w:space="0" w:color="auto"/>
        <w:bottom w:val="none" w:sz="0" w:space="0" w:color="auto"/>
        <w:right w:val="none" w:sz="0" w:space="0" w:color="auto"/>
      </w:divBdr>
      <w:divsChild>
        <w:div w:id="780756704">
          <w:marLeft w:val="547"/>
          <w:marRight w:val="0"/>
          <w:marTop w:val="0"/>
          <w:marBottom w:val="0"/>
          <w:divBdr>
            <w:top w:val="none" w:sz="0" w:space="0" w:color="auto"/>
            <w:left w:val="none" w:sz="0" w:space="0" w:color="auto"/>
            <w:bottom w:val="none" w:sz="0" w:space="0" w:color="auto"/>
            <w:right w:val="none" w:sz="0" w:space="0" w:color="auto"/>
          </w:divBdr>
        </w:div>
      </w:divsChild>
    </w:div>
    <w:div w:id="1144471348">
      <w:bodyDiv w:val="1"/>
      <w:marLeft w:val="0"/>
      <w:marRight w:val="0"/>
      <w:marTop w:val="0"/>
      <w:marBottom w:val="0"/>
      <w:divBdr>
        <w:top w:val="none" w:sz="0" w:space="0" w:color="auto"/>
        <w:left w:val="none" w:sz="0" w:space="0" w:color="auto"/>
        <w:bottom w:val="none" w:sz="0" w:space="0" w:color="auto"/>
        <w:right w:val="none" w:sz="0" w:space="0" w:color="auto"/>
      </w:divBdr>
    </w:div>
    <w:div w:id="1235820425">
      <w:bodyDiv w:val="1"/>
      <w:marLeft w:val="0"/>
      <w:marRight w:val="0"/>
      <w:marTop w:val="0"/>
      <w:marBottom w:val="0"/>
      <w:divBdr>
        <w:top w:val="none" w:sz="0" w:space="0" w:color="auto"/>
        <w:left w:val="none" w:sz="0" w:space="0" w:color="auto"/>
        <w:bottom w:val="none" w:sz="0" w:space="0" w:color="auto"/>
        <w:right w:val="none" w:sz="0" w:space="0" w:color="auto"/>
      </w:divBdr>
    </w:div>
    <w:div w:id="1240940867">
      <w:bodyDiv w:val="1"/>
      <w:marLeft w:val="0"/>
      <w:marRight w:val="0"/>
      <w:marTop w:val="0"/>
      <w:marBottom w:val="0"/>
      <w:divBdr>
        <w:top w:val="none" w:sz="0" w:space="0" w:color="auto"/>
        <w:left w:val="none" w:sz="0" w:space="0" w:color="auto"/>
        <w:bottom w:val="none" w:sz="0" w:space="0" w:color="auto"/>
        <w:right w:val="none" w:sz="0" w:space="0" w:color="auto"/>
      </w:divBdr>
      <w:divsChild>
        <w:div w:id="2009169647">
          <w:marLeft w:val="1699"/>
          <w:marRight w:val="0"/>
          <w:marTop w:val="0"/>
          <w:marBottom w:val="0"/>
          <w:divBdr>
            <w:top w:val="none" w:sz="0" w:space="0" w:color="auto"/>
            <w:left w:val="none" w:sz="0" w:space="0" w:color="auto"/>
            <w:bottom w:val="none" w:sz="0" w:space="0" w:color="auto"/>
            <w:right w:val="none" w:sz="0" w:space="0" w:color="auto"/>
          </w:divBdr>
        </w:div>
        <w:div w:id="1125151641">
          <w:marLeft w:val="1699"/>
          <w:marRight w:val="0"/>
          <w:marTop w:val="0"/>
          <w:marBottom w:val="0"/>
          <w:divBdr>
            <w:top w:val="none" w:sz="0" w:space="0" w:color="auto"/>
            <w:left w:val="none" w:sz="0" w:space="0" w:color="auto"/>
            <w:bottom w:val="none" w:sz="0" w:space="0" w:color="auto"/>
            <w:right w:val="none" w:sz="0" w:space="0" w:color="auto"/>
          </w:divBdr>
        </w:div>
        <w:div w:id="2063673722">
          <w:marLeft w:val="1699"/>
          <w:marRight w:val="0"/>
          <w:marTop w:val="0"/>
          <w:marBottom w:val="0"/>
          <w:divBdr>
            <w:top w:val="none" w:sz="0" w:space="0" w:color="auto"/>
            <w:left w:val="none" w:sz="0" w:space="0" w:color="auto"/>
            <w:bottom w:val="none" w:sz="0" w:space="0" w:color="auto"/>
            <w:right w:val="none" w:sz="0" w:space="0" w:color="auto"/>
          </w:divBdr>
        </w:div>
        <w:div w:id="70931107">
          <w:marLeft w:val="1699"/>
          <w:marRight w:val="0"/>
          <w:marTop w:val="0"/>
          <w:marBottom w:val="0"/>
          <w:divBdr>
            <w:top w:val="none" w:sz="0" w:space="0" w:color="auto"/>
            <w:left w:val="none" w:sz="0" w:space="0" w:color="auto"/>
            <w:bottom w:val="none" w:sz="0" w:space="0" w:color="auto"/>
            <w:right w:val="none" w:sz="0" w:space="0" w:color="auto"/>
          </w:divBdr>
        </w:div>
      </w:divsChild>
    </w:div>
    <w:div w:id="1300695450">
      <w:bodyDiv w:val="1"/>
      <w:marLeft w:val="0"/>
      <w:marRight w:val="0"/>
      <w:marTop w:val="0"/>
      <w:marBottom w:val="0"/>
      <w:divBdr>
        <w:top w:val="none" w:sz="0" w:space="0" w:color="auto"/>
        <w:left w:val="none" w:sz="0" w:space="0" w:color="auto"/>
        <w:bottom w:val="none" w:sz="0" w:space="0" w:color="auto"/>
        <w:right w:val="none" w:sz="0" w:space="0" w:color="auto"/>
      </w:divBdr>
      <w:divsChild>
        <w:div w:id="1411928675">
          <w:marLeft w:val="0"/>
          <w:marRight w:val="0"/>
          <w:marTop w:val="0"/>
          <w:marBottom w:val="0"/>
          <w:divBdr>
            <w:top w:val="none" w:sz="0" w:space="0" w:color="auto"/>
            <w:left w:val="none" w:sz="0" w:space="0" w:color="auto"/>
            <w:bottom w:val="none" w:sz="0" w:space="0" w:color="auto"/>
            <w:right w:val="none" w:sz="0" w:space="0" w:color="auto"/>
          </w:divBdr>
          <w:divsChild>
            <w:div w:id="1151946783">
              <w:marLeft w:val="0"/>
              <w:marRight w:val="0"/>
              <w:marTop w:val="0"/>
              <w:marBottom w:val="0"/>
              <w:divBdr>
                <w:top w:val="none" w:sz="0" w:space="0" w:color="auto"/>
                <w:left w:val="none" w:sz="0" w:space="0" w:color="auto"/>
                <w:bottom w:val="none" w:sz="0" w:space="0" w:color="auto"/>
                <w:right w:val="none" w:sz="0" w:space="0" w:color="auto"/>
              </w:divBdr>
              <w:divsChild>
                <w:div w:id="88533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862943">
      <w:bodyDiv w:val="1"/>
      <w:marLeft w:val="0"/>
      <w:marRight w:val="0"/>
      <w:marTop w:val="0"/>
      <w:marBottom w:val="0"/>
      <w:divBdr>
        <w:top w:val="none" w:sz="0" w:space="0" w:color="auto"/>
        <w:left w:val="none" w:sz="0" w:space="0" w:color="auto"/>
        <w:bottom w:val="none" w:sz="0" w:space="0" w:color="auto"/>
        <w:right w:val="none" w:sz="0" w:space="0" w:color="auto"/>
      </w:divBdr>
      <w:divsChild>
        <w:div w:id="1752846984">
          <w:marLeft w:val="0"/>
          <w:marRight w:val="0"/>
          <w:marTop w:val="0"/>
          <w:marBottom w:val="0"/>
          <w:divBdr>
            <w:top w:val="none" w:sz="0" w:space="0" w:color="auto"/>
            <w:left w:val="none" w:sz="0" w:space="0" w:color="auto"/>
            <w:bottom w:val="none" w:sz="0" w:space="0" w:color="auto"/>
            <w:right w:val="none" w:sz="0" w:space="0" w:color="auto"/>
          </w:divBdr>
          <w:divsChild>
            <w:div w:id="77482936">
              <w:marLeft w:val="0"/>
              <w:marRight w:val="0"/>
              <w:marTop w:val="0"/>
              <w:marBottom w:val="0"/>
              <w:divBdr>
                <w:top w:val="none" w:sz="0" w:space="0" w:color="auto"/>
                <w:left w:val="none" w:sz="0" w:space="0" w:color="auto"/>
                <w:bottom w:val="none" w:sz="0" w:space="0" w:color="auto"/>
                <w:right w:val="none" w:sz="0" w:space="0" w:color="auto"/>
              </w:divBdr>
              <w:divsChild>
                <w:div w:id="319192656">
                  <w:marLeft w:val="0"/>
                  <w:marRight w:val="0"/>
                  <w:marTop w:val="0"/>
                  <w:marBottom w:val="0"/>
                  <w:divBdr>
                    <w:top w:val="none" w:sz="0" w:space="0" w:color="auto"/>
                    <w:left w:val="none" w:sz="0" w:space="0" w:color="auto"/>
                    <w:bottom w:val="none" w:sz="0" w:space="0" w:color="auto"/>
                    <w:right w:val="none" w:sz="0" w:space="0" w:color="auto"/>
                  </w:divBdr>
                  <w:divsChild>
                    <w:div w:id="93329427">
                      <w:marLeft w:val="0"/>
                      <w:marRight w:val="0"/>
                      <w:marTop w:val="0"/>
                      <w:marBottom w:val="0"/>
                      <w:divBdr>
                        <w:top w:val="none" w:sz="0" w:space="0" w:color="auto"/>
                        <w:left w:val="none" w:sz="0" w:space="0" w:color="auto"/>
                        <w:bottom w:val="none" w:sz="0" w:space="0" w:color="auto"/>
                        <w:right w:val="none" w:sz="0" w:space="0" w:color="auto"/>
                      </w:divBdr>
                    </w:div>
                  </w:divsChild>
                </w:div>
                <w:div w:id="756366494">
                  <w:marLeft w:val="0"/>
                  <w:marRight w:val="0"/>
                  <w:marTop w:val="0"/>
                  <w:marBottom w:val="0"/>
                  <w:divBdr>
                    <w:top w:val="none" w:sz="0" w:space="0" w:color="auto"/>
                    <w:left w:val="none" w:sz="0" w:space="0" w:color="auto"/>
                    <w:bottom w:val="none" w:sz="0" w:space="0" w:color="auto"/>
                    <w:right w:val="none" w:sz="0" w:space="0" w:color="auto"/>
                  </w:divBdr>
                  <w:divsChild>
                    <w:div w:id="167171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946982">
      <w:bodyDiv w:val="1"/>
      <w:marLeft w:val="0"/>
      <w:marRight w:val="0"/>
      <w:marTop w:val="0"/>
      <w:marBottom w:val="0"/>
      <w:divBdr>
        <w:top w:val="none" w:sz="0" w:space="0" w:color="auto"/>
        <w:left w:val="none" w:sz="0" w:space="0" w:color="auto"/>
        <w:bottom w:val="none" w:sz="0" w:space="0" w:color="auto"/>
        <w:right w:val="none" w:sz="0" w:space="0" w:color="auto"/>
      </w:divBdr>
    </w:div>
    <w:div w:id="1323317657">
      <w:bodyDiv w:val="1"/>
      <w:marLeft w:val="0"/>
      <w:marRight w:val="0"/>
      <w:marTop w:val="0"/>
      <w:marBottom w:val="0"/>
      <w:divBdr>
        <w:top w:val="none" w:sz="0" w:space="0" w:color="auto"/>
        <w:left w:val="none" w:sz="0" w:space="0" w:color="auto"/>
        <w:bottom w:val="none" w:sz="0" w:space="0" w:color="auto"/>
        <w:right w:val="none" w:sz="0" w:space="0" w:color="auto"/>
      </w:divBdr>
      <w:divsChild>
        <w:div w:id="1093555761">
          <w:marLeft w:val="446"/>
          <w:marRight w:val="0"/>
          <w:marTop w:val="0"/>
          <w:marBottom w:val="0"/>
          <w:divBdr>
            <w:top w:val="none" w:sz="0" w:space="0" w:color="auto"/>
            <w:left w:val="none" w:sz="0" w:space="0" w:color="auto"/>
            <w:bottom w:val="none" w:sz="0" w:space="0" w:color="auto"/>
            <w:right w:val="none" w:sz="0" w:space="0" w:color="auto"/>
          </w:divBdr>
        </w:div>
        <w:div w:id="160780868">
          <w:marLeft w:val="446"/>
          <w:marRight w:val="0"/>
          <w:marTop w:val="0"/>
          <w:marBottom w:val="0"/>
          <w:divBdr>
            <w:top w:val="none" w:sz="0" w:space="0" w:color="auto"/>
            <w:left w:val="none" w:sz="0" w:space="0" w:color="auto"/>
            <w:bottom w:val="none" w:sz="0" w:space="0" w:color="auto"/>
            <w:right w:val="none" w:sz="0" w:space="0" w:color="auto"/>
          </w:divBdr>
        </w:div>
        <w:div w:id="1801267802">
          <w:marLeft w:val="446"/>
          <w:marRight w:val="0"/>
          <w:marTop w:val="0"/>
          <w:marBottom w:val="0"/>
          <w:divBdr>
            <w:top w:val="none" w:sz="0" w:space="0" w:color="auto"/>
            <w:left w:val="none" w:sz="0" w:space="0" w:color="auto"/>
            <w:bottom w:val="none" w:sz="0" w:space="0" w:color="auto"/>
            <w:right w:val="none" w:sz="0" w:space="0" w:color="auto"/>
          </w:divBdr>
        </w:div>
      </w:divsChild>
    </w:div>
    <w:div w:id="1349025327">
      <w:bodyDiv w:val="1"/>
      <w:marLeft w:val="0"/>
      <w:marRight w:val="0"/>
      <w:marTop w:val="0"/>
      <w:marBottom w:val="0"/>
      <w:divBdr>
        <w:top w:val="none" w:sz="0" w:space="0" w:color="auto"/>
        <w:left w:val="none" w:sz="0" w:space="0" w:color="auto"/>
        <w:bottom w:val="none" w:sz="0" w:space="0" w:color="auto"/>
        <w:right w:val="none" w:sz="0" w:space="0" w:color="auto"/>
      </w:divBdr>
    </w:div>
    <w:div w:id="1437671966">
      <w:bodyDiv w:val="1"/>
      <w:marLeft w:val="0"/>
      <w:marRight w:val="0"/>
      <w:marTop w:val="0"/>
      <w:marBottom w:val="0"/>
      <w:divBdr>
        <w:top w:val="none" w:sz="0" w:space="0" w:color="auto"/>
        <w:left w:val="none" w:sz="0" w:space="0" w:color="auto"/>
        <w:bottom w:val="none" w:sz="0" w:space="0" w:color="auto"/>
        <w:right w:val="none" w:sz="0" w:space="0" w:color="auto"/>
      </w:divBdr>
      <w:divsChild>
        <w:div w:id="550578771">
          <w:marLeft w:val="0"/>
          <w:marRight w:val="0"/>
          <w:marTop w:val="0"/>
          <w:marBottom w:val="0"/>
          <w:divBdr>
            <w:top w:val="none" w:sz="0" w:space="0" w:color="auto"/>
            <w:left w:val="none" w:sz="0" w:space="0" w:color="auto"/>
            <w:bottom w:val="none" w:sz="0" w:space="0" w:color="auto"/>
            <w:right w:val="none" w:sz="0" w:space="0" w:color="auto"/>
          </w:divBdr>
          <w:divsChild>
            <w:div w:id="410733731">
              <w:marLeft w:val="0"/>
              <w:marRight w:val="0"/>
              <w:marTop w:val="0"/>
              <w:marBottom w:val="0"/>
              <w:divBdr>
                <w:top w:val="none" w:sz="0" w:space="0" w:color="auto"/>
                <w:left w:val="none" w:sz="0" w:space="0" w:color="auto"/>
                <w:bottom w:val="none" w:sz="0" w:space="0" w:color="auto"/>
                <w:right w:val="none" w:sz="0" w:space="0" w:color="auto"/>
              </w:divBdr>
              <w:divsChild>
                <w:div w:id="74607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187129">
      <w:bodyDiv w:val="1"/>
      <w:marLeft w:val="0"/>
      <w:marRight w:val="0"/>
      <w:marTop w:val="0"/>
      <w:marBottom w:val="0"/>
      <w:divBdr>
        <w:top w:val="none" w:sz="0" w:space="0" w:color="auto"/>
        <w:left w:val="none" w:sz="0" w:space="0" w:color="auto"/>
        <w:bottom w:val="none" w:sz="0" w:space="0" w:color="auto"/>
        <w:right w:val="none" w:sz="0" w:space="0" w:color="auto"/>
      </w:divBdr>
      <w:divsChild>
        <w:div w:id="1121533216">
          <w:marLeft w:val="547"/>
          <w:marRight w:val="0"/>
          <w:marTop w:val="0"/>
          <w:marBottom w:val="0"/>
          <w:divBdr>
            <w:top w:val="none" w:sz="0" w:space="0" w:color="auto"/>
            <w:left w:val="none" w:sz="0" w:space="0" w:color="auto"/>
            <w:bottom w:val="none" w:sz="0" w:space="0" w:color="auto"/>
            <w:right w:val="none" w:sz="0" w:space="0" w:color="auto"/>
          </w:divBdr>
        </w:div>
        <w:div w:id="1200124771">
          <w:marLeft w:val="547"/>
          <w:marRight w:val="0"/>
          <w:marTop w:val="0"/>
          <w:marBottom w:val="0"/>
          <w:divBdr>
            <w:top w:val="none" w:sz="0" w:space="0" w:color="auto"/>
            <w:left w:val="none" w:sz="0" w:space="0" w:color="auto"/>
            <w:bottom w:val="none" w:sz="0" w:space="0" w:color="auto"/>
            <w:right w:val="none" w:sz="0" w:space="0" w:color="auto"/>
          </w:divBdr>
        </w:div>
        <w:div w:id="2105492984">
          <w:marLeft w:val="547"/>
          <w:marRight w:val="0"/>
          <w:marTop w:val="0"/>
          <w:marBottom w:val="0"/>
          <w:divBdr>
            <w:top w:val="none" w:sz="0" w:space="0" w:color="auto"/>
            <w:left w:val="none" w:sz="0" w:space="0" w:color="auto"/>
            <w:bottom w:val="none" w:sz="0" w:space="0" w:color="auto"/>
            <w:right w:val="none" w:sz="0" w:space="0" w:color="auto"/>
          </w:divBdr>
        </w:div>
        <w:div w:id="1464347016">
          <w:marLeft w:val="547"/>
          <w:marRight w:val="0"/>
          <w:marTop w:val="0"/>
          <w:marBottom w:val="0"/>
          <w:divBdr>
            <w:top w:val="none" w:sz="0" w:space="0" w:color="auto"/>
            <w:left w:val="none" w:sz="0" w:space="0" w:color="auto"/>
            <w:bottom w:val="none" w:sz="0" w:space="0" w:color="auto"/>
            <w:right w:val="none" w:sz="0" w:space="0" w:color="auto"/>
          </w:divBdr>
        </w:div>
      </w:divsChild>
    </w:div>
    <w:div w:id="1456171116">
      <w:bodyDiv w:val="1"/>
      <w:marLeft w:val="0"/>
      <w:marRight w:val="0"/>
      <w:marTop w:val="0"/>
      <w:marBottom w:val="0"/>
      <w:divBdr>
        <w:top w:val="none" w:sz="0" w:space="0" w:color="auto"/>
        <w:left w:val="none" w:sz="0" w:space="0" w:color="auto"/>
        <w:bottom w:val="none" w:sz="0" w:space="0" w:color="auto"/>
        <w:right w:val="none" w:sz="0" w:space="0" w:color="auto"/>
      </w:divBdr>
    </w:div>
    <w:div w:id="1463617140">
      <w:bodyDiv w:val="1"/>
      <w:marLeft w:val="0"/>
      <w:marRight w:val="0"/>
      <w:marTop w:val="0"/>
      <w:marBottom w:val="0"/>
      <w:divBdr>
        <w:top w:val="none" w:sz="0" w:space="0" w:color="auto"/>
        <w:left w:val="none" w:sz="0" w:space="0" w:color="auto"/>
        <w:bottom w:val="none" w:sz="0" w:space="0" w:color="auto"/>
        <w:right w:val="none" w:sz="0" w:space="0" w:color="auto"/>
      </w:divBdr>
    </w:div>
    <w:div w:id="1575819250">
      <w:bodyDiv w:val="1"/>
      <w:marLeft w:val="0"/>
      <w:marRight w:val="0"/>
      <w:marTop w:val="0"/>
      <w:marBottom w:val="0"/>
      <w:divBdr>
        <w:top w:val="none" w:sz="0" w:space="0" w:color="auto"/>
        <w:left w:val="none" w:sz="0" w:space="0" w:color="auto"/>
        <w:bottom w:val="none" w:sz="0" w:space="0" w:color="auto"/>
        <w:right w:val="none" w:sz="0" w:space="0" w:color="auto"/>
      </w:divBdr>
    </w:div>
    <w:div w:id="1588802074">
      <w:bodyDiv w:val="1"/>
      <w:marLeft w:val="0"/>
      <w:marRight w:val="0"/>
      <w:marTop w:val="0"/>
      <w:marBottom w:val="0"/>
      <w:divBdr>
        <w:top w:val="none" w:sz="0" w:space="0" w:color="auto"/>
        <w:left w:val="none" w:sz="0" w:space="0" w:color="auto"/>
        <w:bottom w:val="none" w:sz="0" w:space="0" w:color="auto"/>
        <w:right w:val="none" w:sz="0" w:space="0" w:color="auto"/>
      </w:divBdr>
      <w:divsChild>
        <w:div w:id="1581712513">
          <w:marLeft w:val="446"/>
          <w:marRight w:val="0"/>
          <w:marTop w:val="0"/>
          <w:marBottom w:val="0"/>
          <w:divBdr>
            <w:top w:val="none" w:sz="0" w:space="0" w:color="auto"/>
            <w:left w:val="none" w:sz="0" w:space="0" w:color="auto"/>
            <w:bottom w:val="none" w:sz="0" w:space="0" w:color="auto"/>
            <w:right w:val="none" w:sz="0" w:space="0" w:color="auto"/>
          </w:divBdr>
        </w:div>
        <w:div w:id="1314527503">
          <w:marLeft w:val="1166"/>
          <w:marRight w:val="0"/>
          <w:marTop w:val="0"/>
          <w:marBottom w:val="0"/>
          <w:divBdr>
            <w:top w:val="none" w:sz="0" w:space="0" w:color="auto"/>
            <w:left w:val="none" w:sz="0" w:space="0" w:color="auto"/>
            <w:bottom w:val="none" w:sz="0" w:space="0" w:color="auto"/>
            <w:right w:val="none" w:sz="0" w:space="0" w:color="auto"/>
          </w:divBdr>
        </w:div>
      </w:divsChild>
    </w:div>
    <w:div w:id="1724283740">
      <w:bodyDiv w:val="1"/>
      <w:marLeft w:val="0"/>
      <w:marRight w:val="0"/>
      <w:marTop w:val="0"/>
      <w:marBottom w:val="0"/>
      <w:divBdr>
        <w:top w:val="none" w:sz="0" w:space="0" w:color="auto"/>
        <w:left w:val="none" w:sz="0" w:space="0" w:color="auto"/>
        <w:bottom w:val="none" w:sz="0" w:space="0" w:color="auto"/>
        <w:right w:val="none" w:sz="0" w:space="0" w:color="auto"/>
      </w:divBdr>
      <w:divsChild>
        <w:div w:id="666904762">
          <w:marLeft w:val="446"/>
          <w:marRight w:val="0"/>
          <w:marTop w:val="0"/>
          <w:marBottom w:val="0"/>
          <w:divBdr>
            <w:top w:val="none" w:sz="0" w:space="0" w:color="auto"/>
            <w:left w:val="none" w:sz="0" w:space="0" w:color="auto"/>
            <w:bottom w:val="none" w:sz="0" w:space="0" w:color="auto"/>
            <w:right w:val="none" w:sz="0" w:space="0" w:color="auto"/>
          </w:divBdr>
        </w:div>
        <w:div w:id="774637934">
          <w:marLeft w:val="1166"/>
          <w:marRight w:val="0"/>
          <w:marTop w:val="0"/>
          <w:marBottom w:val="0"/>
          <w:divBdr>
            <w:top w:val="none" w:sz="0" w:space="0" w:color="auto"/>
            <w:left w:val="none" w:sz="0" w:space="0" w:color="auto"/>
            <w:bottom w:val="none" w:sz="0" w:space="0" w:color="auto"/>
            <w:right w:val="none" w:sz="0" w:space="0" w:color="auto"/>
          </w:divBdr>
        </w:div>
        <w:div w:id="1255171175">
          <w:marLeft w:val="1166"/>
          <w:marRight w:val="0"/>
          <w:marTop w:val="0"/>
          <w:marBottom w:val="0"/>
          <w:divBdr>
            <w:top w:val="none" w:sz="0" w:space="0" w:color="auto"/>
            <w:left w:val="none" w:sz="0" w:space="0" w:color="auto"/>
            <w:bottom w:val="none" w:sz="0" w:space="0" w:color="auto"/>
            <w:right w:val="none" w:sz="0" w:space="0" w:color="auto"/>
          </w:divBdr>
        </w:div>
        <w:div w:id="586034598">
          <w:marLeft w:val="1166"/>
          <w:marRight w:val="0"/>
          <w:marTop w:val="0"/>
          <w:marBottom w:val="0"/>
          <w:divBdr>
            <w:top w:val="none" w:sz="0" w:space="0" w:color="auto"/>
            <w:left w:val="none" w:sz="0" w:space="0" w:color="auto"/>
            <w:bottom w:val="none" w:sz="0" w:space="0" w:color="auto"/>
            <w:right w:val="none" w:sz="0" w:space="0" w:color="auto"/>
          </w:divBdr>
        </w:div>
        <w:div w:id="293950306">
          <w:marLeft w:val="446"/>
          <w:marRight w:val="0"/>
          <w:marTop w:val="0"/>
          <w:marBottom w:val="0"/>
          <w:divBdr>
            <w:top w:val="none" w:sz="0" w:space="0" w:color="auto"/>
            <w:left w:val="none" w:sz="0" w:space="0" w:color="auto"/>
            <w:bottom w:val="none" w:sz="0" w:space="0" w:color="auto"/>
            <w:right w:val="none" w:sz="0" w:space="0" w:color="auto"/>
          </w:divBdr>
        </w:div>
        <w:div w:id="406803635">
          <w:marLeft w:val="446"/>
          <w:marRight w:val="0"/>
          <w:marTop w:val="0"/>
          <w:marBottom w:val="0"/>
          <w:divBdr>
            <w:top w:val="none" w:sz="0" w:space="0" w:color="auto"/>
            <w:left w:val="none" w:sz="0" w:space="0" w:color="auto"/>
            <w:bottom w:val="none" w:sz="0" w:space="0" w:color="auto"/>
            <w:right w:val="none" w:sz="0" w:space="0" w:color="auto"/>
          </w:divBdr>
        </w:div>
      </w:divsChild>
    </w:div>
    <w:div w:id="1741440117">
      <w:bodyDiv w:val="1"/>
      <w:marLeft w:val="0"/>
      <w:marRight w:val="0"/>
      <w:marTop w:val="0"/>
      <w:marBottom w:val="0"/>
      <w:divBdr>
        <w:top w:val="none" w:sz="0" w:space="0" w:color="auto"/>
        <w:left w:val="none" w:sz="0" w:space="0" w:color="auto"/>
        <w:bottom w:val="none" w:sz="0" w:space="0" w:color="auto"/>
        <w:right w:val="none" w:sz="0" w:space="0" w:color="auto"/>
      </w:divBdr>
    </w:div>
    <w:div w:id="1801796943">
      <w:bodyDiv w:val="1"/>
      <w:marLeft w:val="0"/>
      <w:marRight w:val="0"/>
      <w:marTop w:val="0"/>
      <w:marBottom w:val="0"/>
      <w:divBdr>
        <w:top w:val="none" w:sz="0" w:space="0" w:color="auto"/>
        <w:left w:val="none" w:sz="0" w:space="0" w:color="auto"/>
        <w:bottom w:val="none" w:sz="0" w:space="0" w:color="auto"/>
        <w:right w:val="none" w:sz="0" w:space="0" w:color="auto"/>
      </w:divBdr>
    </w:div>
    <w:div w:id="1818642288">
      <w:bodyDiv w:val="1"/>
      <w:marLeft w:val="0"/>
      <w:marRight w:val="0"/>
      <w:marTop w:val="0"/>
      <w:marBottom w:val="0"/>
      <w:divBdr>
        <w:top w:val="none" w:sz="0" w:space="0" w:color="auto"/>
        <w:left w:val="none" w:sz="0" w:space="0" w:color="auto"/>
        <w:bottom w:val="none" w:sz="0" w:space="0" w:color="auto"/>
        <w:right w:val="none" w:sz="0" w:space="0" w:color="auto"/>
      </w:divBdr>
    </w:div>
    <w:div w:id="1878618928">
      <w:bodyDiv w:val="1"/>
      <w:marLeft w:val="0"/>
      <w:marRight w:val="0"/>
      <w:marTop w:val="0"/>
      <w:marBottom w:val="0"/>
      <w:divBdr>
        <w:top w:val="none" w:sz="0" w:space="0" w:color="auto"/>
        <w:left w:val="none" w:sz="0" w:space="0" w:color="auto"/>
        <w:bottom w:val="none" w:sz="0" w:space="0" w:color="auto"/>
        <w:right w:val="none" w:sz="0" w:space="0" w:color="auto"/>
      </w:divBdr>
      <w:divsChild>
        <w:div w:id="694114370">
          <w:marLeft w:val="0"/>
          <w:marRight w:val="0"/>
          <w:marTop w:val="0"/>
          <w:marBottom w:val="0"/>
          <w:divBdr>
            <w:top w:val="none" w:sz="0" w:space="0" w:color="auto"/>
            <w:left w:val="none" w:sz="0" w:space="0" w:color="auto"/>
            <w:bottom w:val="none" w:sz="0" w:space="0" w:color="auto"/>
            <w:right w:val="none" w:sz="0" w:space="0" w:color="auto"/>
          </w:divBdr>
          <w:divsChild>
            <w:div w:id="721320996">
              <w:marLeft w:val="0"/>
              <w:marRight w:val="0"/>
              <w:marTop w:val="0"/>
              <w:marBottom w:val="0"/>
              <w:divBdr>
                <w:top w:val="none" w:sz="0" w:space="0" w:color="auto"/>
                <w:left w:val="none" w:sz="0" w:space="0" w:color="auto"/>
                <w:bottom w:val="none" w:sz="0" w:space="0" w:color="auto"/>
                <w:right w:val="none" w:sz="0" w:space="0" w:color="auto"/>
              </w:divBdr>
              <w:divsChild>
                <w:div w:id="141146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357453">
      <w:bodyDiv w:val="1"/>
      <w:marLeft w:val="0"/>
      <w:marRight w:val="0"/>
      <w:marTop w:val="0"/>
      <w:marBottom w:val="0"/>
      <w:divBdr>
        <w:top w:val="none" w:sz="0" w:space="0" w:color="auto"/>
        <w:left w:val="none" w:sz="0" w:space="0" w:color="auto"/>
        <w:bottom w:val="none" w:sz="0" w:space="0" w:color="auto"/>
        <w:right w:val="none" w:sz="0" w:space="0" w:color="auto"/>
      </w:divBdr>
    </w:div>
    <w:div w:id="1902598968">
      <w:bodyDiv w:val="1"/>
      <w:marLeft w:val="0"/>
      <w:marRight w:val="0"/>
      <w:marTop w:val="0"/>
      <w:marBottom w:val="0"/>
      <w:divBdr>
        <w:top w:val="none" w:sz="0" w:space="0" w:color="auto"/>
        <w:left w:val="none" w:sz="0" w:space="0" w:color="auto"/>
        <w:bottom w:val="none" w:sz="0" w:space="0" w:color="auto"/>
        <w:right w:val="none" w:sz="0" w:space="0" w:color="auto"/>
      </w:divBdr>
      <w:divsChild>
        <w:div w:id="734935571">
          <w:marLeft w:val="0"/>
          <w:marRight w:val="0"/>
          <w:marTop w:val="0"/>
          <w:marBottom w:val="0"/>
          <w:divBdr>
            <w:top w:val="none" w:sz="0" w:space="0" w:color="auto"/>
            <w:left w:val="none" w:sz="0" w:space="0" w:color="auto"/>
            <w:bottom w:val="none" w:sz="0" w:space="0" w:color="auto"/>
            <w:right w:val="none" w:sz="0" w:space="0" w:color="auto"/>
          </w:divBdr>
        </w:div>
        <w:div w:id="1978104167">
          <w:marLeft w:val="0"/>
          <w:marRight w:val="0"/>
          <w:marTop w:val="0"/>
          <w:marBottom w:val="0"/>
          <w:divBdr>
            <w:top w:val="none" w:sz="0" w:space="0" w:color="auto"/>
            <w:left w:val="none" w:sz="0" w:space="0" w:color="auto"/>
            <w:bottom w:val="none" w:sz="0" w:space="0" w:color="auto"/>
            <w:right w:val="none" w:sz="0" w:space="0" w:color="auto"/>
          </w:divBdr>
        </w:div>
        <w:div w:id="231548333">
          <w:marLeft w:val="0"/>
          <w:marRight w:val="0"/>
          <w:marTop w:val="0"/>
          <w:marBottom w:val="0"/>
          <w:divBdr>
            <w:top w:val="none" w:sz="0" w:space="0" w:color="auto"/>
            <w:left w:val="none" w:sz="0" w:space="0" w:color="auto"/>
            <w:bottom w:val="none" w:sz="0" w:space="0" w:color="auto"/>
            <w:right w:val="none" w:sz="0" w:space="0" w:color="auto"/>
          </w:divBdr>
        </w:div>
      </w:divsChild>
    </w:div>
    <w:div w:id="1903833230">
      <w:bodyDiv w:val="1"/>
      <w:marLeft w:val="0"/>
      <w:marRight w:val="0"/>
      <w:marTop w:val="0"/>
      <w:marBottom w:val="0"/>
      <w:divBdr>
        <w:top w:val="none" w:sz="0" w:space="0" w:color="auto"/>
        <w:left w:val="none" w:sz="0" w:space="0" w:color="auto"/>
        <w:bottom w:val="none" w:sz="0" w:space="0" w:color="auto"/>
        <w:right w:val="none" w:sz="0" w:space="0" w:color="auto"/>
      </w:divBdr>
    </w:div>
    <w:div w:id="1907642319">
      <w:bodyDiv w:val="1"/>
      <w:marLeft w:val="0"/>
      <w:marRight w:val="0"/>
      <w:marTop w:val="0"/>
      <w:marBottom w:val="0"/>
      <w:divBdr>
        <w:top w:val="none" w:sz="0" w:space="0" w:color="auto"/>
        <w:left w:val="none" w:sz="0" w:space="0" w:color="auto"/>
        <w:bottom w:val="none" w:sz="0" w:space="0" w:color="auto"/>
        <w:right w:val="none" w:sz="0" w:space="0" w:color="auto"/>
      </w:divBdr>
      <w:divsChild>
        <w:div w:id="1455830568">
          <w:marLeft w:val="446"/>
          <w:marRight w:val="0"/>
          <w:marTop w:val="0"/>
          <w:marBottom w:val="0"/>
          <w:divBdr>
            <w:top w:val="none" w:sz="0" w:space="0" w:color="auto"/>
            <w:left w:val="none" w:sz="0" w:space="0" w:color="auto"/>
            <w:bottom w:val="none" w:sz="0" w:space="0" w:color="auto"/>
            <w:right w:val="none" w:sz="0" w:space="0" w:color="auto"/>
          </w:divBdr>
        </w:div>
        <w:div w:id="1923829471">
          <w:marLeft w:val="850"/>
          <w:marRight w:val="0"/>
          <w:marTop w:val="0"/>
          <w:marBottom w:val="0"/>
          <w:divBdr>
            <w:top w:val="none" w:sz="0" w:space="0" w:color="auto"/>
            <w:left w:val="none" w:sz="0" w:space="0" w:color="auto"/>
            <w:bottom w:val="none" w:sz="0" w:space="0" w:color="auto"/>
            <w:right w:val="none" w:sz="0" w:space="0" w:color="auto"/>
          </w:divBdr>
        </w:div>
        <w:div w:id="929701633">
          <w:marLeft w:val="850"/>
          <w:marRight w:val="0"/>
          <w:marTop w:val="0"/>
          <w:marBottom w:val="0"/>
          <w:divBdr>
            <w:top w:val="none" w:sz="0" w:space="0" w:color="auto"/>
            <w:left w:val="none" w:sz="0" w:space="0" w:color="auto"/>
            <w:bottom w:val="none" w:sz="0" w:space="0" w:color="auto"/>
            <w:right w:val="none" w:sz="0" w:space="0" w:color="auto"/>
          </w:divBdr>
        </w:div>
      </w:divsChild>
    </w:div>
    <w:div w:id="1914315233">
      <w:bodyDiv w:val="1"/>
      <w:marLeft w:val="0"/>
      <w:marRight w:val="0"/>
      <w:marTop w:val="0"/>
      <w:marBottom w:val="0"/>
      <w:divBdr>
        <w:top w:val="none" w:sz="0" w:space="0" w:color="auto"/>
        <w:left w:val="none" w:sz="0" w:space="0" w:color="auto"/>
        <w:bottom w:val="none" w:sz="0" w:space="0" w:color="auto"/>
        <w:right w:val="none" w:sz="0" w:space="0" w:color="auto"/>
      </w:divBdr>
    </w:div>
    <w:div w:id="1932278249">
      <w:bodyDiv w:val="1"/>
      <w:marLeft w:val="0"/>
      <w:marRight w:val="0"/>
      <w:marTop w:val="0"/>
      <w:marBottom w:val="0"/>
      <w:divBdr>
        <w:top w:val="none" w:sz="0" w:space="0" w:color="auto"/>
        <w:left w:val="none" w:sz="0" w:space="0" w:color="auto"/>
        <w:bottom w:val="none" w:sz="0" w:space="0" w:color="auto"/>
        <w:right w:val="none" w:sz="0" w:space="0" w:color="auto"/>
      </w:divBdr>
      <w:divsChild>
        <w:div w:id="73859649">
          <w:marLeft w:val="547"/>
          <w:marRight w:val="0"/>
          <w:marTop w:val="0"/>
          <w:marBottom w:val="0"/>
          <w:divBdr>
            <w:top w:val="none" w:sz="0" w:space="0" w:color="auto"/>
            <w:left w:val="none" w:sz="0" w:space="0" w:color="auto"/>
            <w:bottom w:val="none" w:sz="0" w:space="0" w:color="auto"/>
            <w:right w:val="none" w:sz="0" w:space="0" w:color="auto"/>
          </w:divBdr>
        </w:div>
      </w:divsChild>
    </w:div>
    <w:div w:id="2054882048">
      <w:bodyDiv w:val="1"/>
      <w:marLeft w:val="0"/>
      <w:marRight w:val="0"/>
      <w:marTop w:val="0"/>
      <w:marBottom w:val="0"/>
      <w:divBdr>
        <w:top w:val="none" w:sz="0" w:space="0" w:color="auto"/>
        <w:left w:val="none" w:sz="0" w:space="0" w:color="auto"/>
        <w:bottom w:val="none" w:sz="0" w:space="0" w:color="auto"/>
        <w:right w:val="none" w:sz="0" w:space="0" w:color="auto"/>
      </w:divBdr>
      <w:divsChild>
        <w:div w:id="2041779528">
          <w:marLeft w:val="446"/>
          <w:marRight w:val="0"/>
          <w:marTop w:val="0"/>
          <w:marBottom w:val="0"/>
          <w:divBdr>
            <w:top w:val="none" w:sz="0" w:space="0" w:color="auto"/>
            <w:left w:val="none" w:sz="0" w:space="0" w:color="auto"/>
            <w:bottom w:val="none" w:sz="0" w:space="0" w:color="auto"/>
            <w:right w:val="none" w:sz="0" w:space="0" w:color="auto"/>
          </w:divBdr>
        </w:div>
      </w:divsChild>
    </w:div>
    <w:div w:id="2097708478">
      <w:bodyDiv w:val="1"/>
      <w:marLeft w:val="0"/>
      <w:marRight w:val="0"/>
      <w:marTop w:val="0"/>
      <w:marBottom w:val="0"/>
      <w:divBdr>
        <w:top w:val="none" w:sz="0" w:space="0" w:color="auto"/>
        <w:left w:val="none" w:sz="0" w:space="0" w:color="auto"/>
        <w:bottom w:val="none" w:sz="0" w:space="0" w:color="auto"/>
        <w:right w:val="none" w:sz="0" w:space="0" w:color="auto"/>
      </w:divBdr>
      <w:divsChild>
        <w:div w:id="217788236">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na.gomez@mediadores.inf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51393-442A-4A40-9FF1-84995796C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567</Words>
  <Characters>3122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Aurora Ochoa</dc:creator>
  <cp:lastModifiedBy>Aurora Ochoa</cp:lastModifiedBy>
  <cp:revision>9</cp:revision>
  <cp:lastPrinted>2020-11-06T14:35:00Z</cp:lastPrinted>
  <dcterms:created xsi:type="dcterms:W3CDTF">2021-04-13T11:17:00Z</dcterms:created>
  <dcterms:modified xsi:type="dcterms:W3CDTF">2021-04-15T06:40:00Z</dcterms:modified>
</cp:coreProperties>
</file>